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29" w:rsidRPr="00444029" w:rsidRDefault="00444029" w:rsidP="00444029">
      <w:pPr>
        <w:spacing w:after="0" w:line="240" w:lineRule="auto"/>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декабря 2011 года N 402-ФЗ</w:t>
      </w:r>
      <w:r w:rsidRPr="00444029">
        <w:rPr>
          <w:rFonts w:ascii="Times New Roman" w:eastAsia="Times New Roman" w:hAnsi="Times New Roman" w:cs="Times New Roman"/>
          <w:sz w:val="28"/>
          <w:szCs w:val="28"/>
          <w:lang w:eastAsia="ru-RU"/>
        </w:rPr>
        <w:br/>
      </w:r>
    </w:p>
    <w:p w:rsidR="00444029" w:rsidRPr="00444029" w:rsidRDefault="00444029" w:rsidP="00444029">
      <w:pPr>
        <w:spacing w:after="0" w:line="240" w:lineRule="auto"/>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w:t>
      </w:r>
    </w:p>
    <w:p w:rsidR="00444029" w:rsidRPr="00444029" w:rsidRDefault="00444029" w:rsidP="00444029">
      <w:pPr>
        <w:spacing w:after="0" w:line="240" w:lineRule="auto"/>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РОССИЙСКАЯ ФЕДЕРАЦИЯ</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ФЕДЕРАЛЬНЫЙ ЗАКОН</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О БУХГАЛТЕРСКОМ УЧЕТЕ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t>Принят</w:t>
      </w:r>
      <w:proofErr w:type="gramEnd"/>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Государственной Думой</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22 ноября 2011 года</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Одобрен</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Советом Федерации</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29 ноября 2011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44029" w:rsidRPr="00444029" w:rsidTr="00444029">
        <w:trPr>
          <w:tblCellSpacing w:w="15" w:type="dxa"/>
          <w:jc w:val="center"/>
        </w:trPr>
        <w:tc>
          <w:tcPr>
            <w:tcW w:w="0" w:type="auto"/>
            <w:vAlign w:val="center"/>
            <w:hideMark/>
          </w:tcPr>
          <w:p w:rsidR="00444029" w:rsidRPr="00444029" w:rsidRDefault="00444029" w:rsidP="00444029">
            <w:pPr>
              <w:spacing w:after="0" w:line="240" w:lineRule="auto"/>
              <w:jc w:val="center"/>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Список изменяющих документов</w:t>
            </w:r>
          </w:p>
        </w:tc>
      </w:tr>
    </w:tbl>
    <w:p w:rsidR="00444029" w:rsidRPr="00444029" w:rsidRDefault="00444029" w:rsidP="00444029">
      <w:pPr>
        <w:spacing w:after="0" w:line="240" w:lineRule="auto"/>
        <w:jc w:val="center"/>
        <w:rPr>
          <w:rFonts w:ascii="Times New Roman" w:eastAsia="Times New Roman" w:hAnsi="Times New Roman" w:cs="Times New Roman"/>
          <w:color w:val="392C69"/>
          <w:sz w:val="28"/>
          <w:szCs w:val="28"/>
          <w:lang w:eastAsia="ru-RU"/>
        </w:rPr>
      </w:pPr>
      <w:proofErr w:type="gramStart"/>
      <w:r w:rsidRPr="00444029">
        <w:rPr>
          <w:rFonts w:ascii="Times New Roman" w:eastAsia="Times New Roman" w:hAnsi="Times New Roman" w:cs="Times New Roman"/>
          <w:color w:val="392C69"/>
          <w:sz w:val="28"/>
          <w:szCs w:val="28"/>
          <w:lang w:eastAsia="ru-RU"/>
        </w:rPr>
        <w:t>(в ред. Федеральных законов от 28.06.2013 N 134-ФЗ,</w:t>
      </w:r>
      <w:proofErr w:type="gramEnd"/>
    </w:p>
    <w:p w:rsidR="00444029" w:rsidRPr="00444029" w:rsidRDefault="00444029" w:rsidP="00444029">
      <w:pPr>
        <w:spacing w:after="0" w:line="240" w:lineRule="auto"/>
        <w:jc w:val="center"/>
        <w:rPr>
          <w:rFonts w:ascii="Times New Roman" w:eastAsia="Times New Roman" w:hAnsi="Times New Roman" w:cs="Times New Roman"/>
          <w:color w:val="392C69"/>
          <w:sz w:val="28"/>
          <w:szCs w:val="28"/>
          <w:lang w:eastAsia="ru-RU"/>
        </w:rPr>
      </w:pPr>
      <w:r w:rsidRPr="00444029">
        <w:rPr>
          <w:rFonts w:ascii="Times New Roman" w:eastAsia="Times New Roman" w:hAnsi="Times New Roman" w:cs="Times New Roman"/>
          <w:color w:val="392C69"/>
          <w:sz w:val="28"/>
          <w:szCs w:val="28"/>
          <w:lang w:eastAsia="ru-RU"/>
        </w:rPr>
        <w:t>от 02.07.2013 N 185-ФЗ, от 23.07.2013 N 251-ФЗ, от 02.11.2013 N 292-ФЗ,</w:t>
      </w:r>
    </w:p>
    <w:p w:rsidR="00444029" w:rsidRPr="00444029" w:rsidRDefault="00444029" w:rsidP="00444029">
      <w:pPr>
        <w:spacing w:after="0" w:line="240" w:lineRule="auto"/>
        <w:jc w:val="center"/>
        <w:rPr>
          <w:rFonts w:ascii="Times New Roman" w:eastAsia="Times New Roman" w:hAnsi="Times New Roman" w:cs="Times New Roman"/>
          <w:color w:val="392C69"/>
          <w:sz w:val="28"/>
          <w:szCs w:val="28"/>
          <w:lang w:eastAsia="ru-RU"/>
        </w:rPr>
      </w:pPr>
      <w:r w:rsidRPr="00444029">
        <w:rPr>
          <w:rFonts w:ascii="Times New Roman" w:eastAsia="Times New Roman" w:hAnsi="Times New Roman" w:cs="Times New Roman"/>
          <w:color w:val="392C69"/>
          <w:sz w:val="28"/>
          <w:szCs w:val="28"/>
          <w:lang w:eastAsia="ru-RU"/>
        </w:rPr>
        <w:t>от 21.12.2013 N 357-ФЗ, от 28.12.2013 N 425-ФЗ, от 04.11.2014 N 344-ФЗ,</w:t>
      </w:r>
    </w:p>
    <w:p w:rsidR="00444029" w:rsidRPr="00444029" w:rsidRDefault="00444029" w:rsidP="00444029">
      <w:pPr>
        <w:spacing w:after="0" w:line="240" w:lineRule="auto"/>
        <w:jc w:val="center"/>
        <w:rPr>
          <w:rFonts w:ascii="Times New Roman" w:eastAsia="Times New Roman" w:hAnsi="Times New Roman" w:cs="Times New Roman"/>
          <w:color w:val="392C69"/>
          <w:sz w:val="28"/>
          <w:szCs w:val="28"/>
          <w:lang w:eastAsia="ru-RU"/>
        </w:rPr>
      </w:pPr>
      <w:r w:rsidRPr="00444029">
        <w:rPr>
          <w:rFonts w:ascii="Times New Roman" w:eastAsia="Times New Roman" w:hAnsi="Times New Roman" w:cs="Times New Roman"/>
          <w:color w:val="392C69"/>
          <w:sz w:val="28"/>
          <w:szCs w:val="28"/>
          <w:lang w:eastAsia="ru-RU"/>
        </w:rPr>
        <w:t>от 23.05.2016 N 149-ФЗ, от 18.07.2017 N 160-ФЗ, от 31.12.2017 N 481-ФЗ,</w:t>
      </w:r>
    </w:p>
    <w:p w:rsidR="00444029" w:rsidRPr="00444029" w:rsidRDefault="00444029" w:rsidP="00444029">
      <w:pPr>
        <w:spacing w:after="0" w:line="240" w:lineRule="auto"/>
        <w:jc w:val="center"/>
        <w:rPr>
          <w:rFonts w:ascii="Times New Roman" w:eastAsia="Times New Roman" w:hAnsi="Times New Roman" w:cs="Times New Roman"/>
          <w:color w:val="392C69"/>
          <w:sz w:val="28"/>
          <w:szCs w:val="28"/>
          <w:lang w:eastAsia="ru-RU"/>
        </w:rPr>
      </w:pPr>
      <w:r w:rsidRPr="00444029">
        <w:rPr>
          <w:rFonts w:ascii="Times New Roman" w:eastAsia="Times New Roman" w:hAnsi="Times New Roman" w:cs="Times New Roman"/>
          <w:color w:val="392C69"/>
          <w:sz w:val="28"/>
          <w:szCs w:val="28"/>
          <w:lang w:eastAsia="ru-RU"/>
        </w:rPr>
        <w:t>от 29.07.2018 N 272-ФЗ)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Глава 1. ОБЩИЕ ПОЛОЖЕНИЯ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 Цели и предмет настоящего Федерального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 Сфера действия настоящего Федерального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Действие настоящего Федерального закона распространяется на следующих лиц (далее - экономические субъекты):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коммерческие и некоммерческие организации;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Центральный банк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3. </w:t>
      </w:r>
      <w:proofErr w:type="gramStart"/>
      <w:r w:rsidRPr="00444029">
        <w:rPr>
          <w:rFonts w:ascii="Times New Roman" w:eastAsia="Times New Roman" w:hAnsi="Times New Roman" w:cs="Times New Roman"/>
          <w:sz w:val="28"/>
          <w:szCs w:val="28"/>
          <w:lang w:eastAsia="ru-RU"/>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w:t>
      </w:r>
      <w:proofErr w:type="gramStart"/>
      <w:r w:rsidRPr="00444029">
        <w:rPr>
          <w:rFonts w:ascii="Times New Roman" w:eastAsia="Times New Roman" w:hAnsi="Times New Roman" w:cs="Times New Roman"/>
          <w:sz w:val="28"/>
          <w:szCs w:val="28"/>
          <w:lang w:eastAsia="ru-RU"/>
        </w:rPr>
        <w:t>соглашениях</w:t>
      </w:r>
      <w:proofErr w:type="gramEnd"/>
      <w:r w:rsidRPr="00444029">
        <w:rPr>
          <w:rFonts w:ascii="Times New Roman" w:eastAsia="Times New Roman" w:hAnsi="Times New Roman" w:cs="Times New Roman"/>
          <w:sz w:val="28"/>
          <w:szCs w:val="28"/>
          <w:lang w:eastAsia="ru-RU"/>
        </w:rPr>
        <w:t xml:space="preserve"> о разделе продукции".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5. </w:t>
      </w:r>
      <w:proofErr w:type="gramStart"/>
      <w:r w:rsidRPr="00444029">
        <w:rPr>
          <w:rFonts w:ascii="Times New Roman" w:eastAsia="Times New Roman" w:hAnsi="Times New Roman" w:cs="Times New Roman"/>
          <w:sz w:val="28"/>
          <w:szCs w:val="28"/>
          <w:lang w:eastAsia="ru-RU"/>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3. Основные понятия, используемые в настоящем Федеральном законе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w:t>
      </w:r>
      <w:r w:rsidRPr="00444029">
        <w:rPr>
          <w:rFonts w:ascii="Times New Roman" w:eastAsia="Times New Roman" w:hAnsi="Times New Roman" w:cs="Times New Roman"/>
          <w:sz w:val="28"/>
          <w:szCs w:val="28"/>
          <w:lang w:eastAsia="ru-RU"/>
        </w:rPr>
        <w:lastRenderedPageBreak/>
        <w:t>период, систематизированная в соответствии с требованиями, установленными настоящим Федеральным законом;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план счетов бухгалтерского учета - систематизированный перечень счетов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отчетный период - период, за который составляется бухгалтерская (финансовая) отчетность;</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23.05.2016 N 149-ФЗ)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4. Законодательство Российской Федерации о бухгалтерском учете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Глава 2. ОБЩИЕ ТРЕБОВАНИЯ К БУХГАЛТЕРСКОМУ УЧЕТУ</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5. Объекты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Объектами бухгалтерского учета экономического субъекта являются: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1) факты хозяйственной жизни;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активы;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обязательства;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источники финансирования его деятельности;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доходы;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расходы;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иные объекты в случае, если это установлено федеральными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6. Обязанность ведения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Бухгалтерский учет в соответствии с настоящим Федеральным законом могут не вести: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(п. 1 в ред. Федерального закона от 02.11.2013 N 292-ФЗ)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3. Бухгалтерский учет ведется непрерывно </w:t>
      </w:r>
      <w:proofErr w:type="gramStart"/>
      <w:r w:rsidRPr="00444029">
        <w:rPr>
          <w:rFonts w:ascii="Times New Roman" w:eastAsia="Times New Roman" w:hAnsi="Times New Roman" w:cs="Times New Roman"/>
          <w:sz w:val="28"/>
          <w:szCs w:val="28"/>
          <w:lang w:eastAsia="ru-RU"/>
        </w:rPr>
        <w:t>с даты</w:t>
      </w:r>
      <w:proofErr w:type="gramEnd"/>
      <w:r w:rsidRPr="00444029">
        <w:rPr>
          <w:rFonts w:ascii="Times New Roman" w:eastAsia="Times New Roman" w:hAnsi="Times New Roman" w:cs="Times New Roman"/>
          <w:sz w:val="28"/>
          <w:szCs w:val="28"/>
          <w:lang w:eastAsia="ru-RU"/>
        </w:rPr>
        <w:t xml:space="preserve"> государственной регистрации до даты прекращения деятельности в результате реорганизации или ликвидации.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04.11.2014 N 344-ФЗ)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субъекты малого предпринимательства;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некоммерческие организации;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(п. 2 в ред. Федерального закона от 04.11.2014 N 344-ФЗ)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444029">
        <w:rPr>
          <w:rFonts w:ascii="Times New Roman" w:eastAsia="Times New Roman" w:hAnsi="Times New Roman" w:cs="Times New Roman"/>
          <w:sz w:val="28"/>
          <w:szCs w:val="28"/>
          <w:lang w:eastAsia="ru-RU"/>
        </w:rPr>
        <w:t>Сколково</w:t>
      </w:r>
      <w:proofErr w:type="spellEnd"/>
      <w:r w:rsidRPr="00444029">
        <w:rPr>
          <w:rFonts w:ascii="Times New Roman" w:eastAsia="Times New Roman" w:hAnsi="Times New Roman" w:cs="Times New Roman"/>
          <w:sz w:val="28"/>
          <w:szCs w:val="28"/>
          <w:lang w:eastAsia="ru-RU"/>
        </w:rPr>
        <w:t>".</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(часть 4 в ред. Федерального закона от 02.11.2013 N 292-ФЗ)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жилищные и жилищно-строительные кооперативы;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кредитные потребительские кооперативы (включая сельскохозяйственные кредитные потребительские кооперативы);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4) </w:t>
      </w:r>
      <w:proofErr w:type="spellStart"/>
      <w:r w:rsidRPr="00444029">
        <w:rPr>
          <w:rFonts w:ascii="Times New Roman" w:eastAsia="Times New Roman" w:hAnsi="Times New Roman" w:cs="Times New Roman"/>
          <w:sz w:val="28"/>
          <w:szCs w:val="28"/>
          <w:lang w:eastAsia="ru-RU"/>
        </w:rPr>
        <w:t>микрофинансовые</w:t>
      </w:r>
      <w:proofErr w:type="spellEnd"/>
      <w:r w:rsidRPr="00444029">
        <w:rPr>
          <w:rFonts w:ascii="Times New Roman" w:eastAsia="Times New Roman" w:hAnsi="Times New Roman" w:cs="Times New Roman"/>
          <w:sz w:val="28"/>
          <w:szCs w:val="28"/>
          <w:lang w:eastAsia="ru-RU"/>
        </w:rPr>
        <w:t xml:space="preserve"> организации;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организации государственного сектора;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политические партии, их региональные отделения или иные структурные подразделения;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коллегии адвокатов;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адвокатские бюро;</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юридические консультации;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10) адвокатские палаты;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нотариальные палаты;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(часть 5 введена Федеральным законом от 04.11.2014 N 344-ФЗ)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7. Организация ведения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Ведение бухгалтерского учета и хранение документов бухгалтерского учета организуются руководителем экономического субъекта.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w:t>
      </w:r>
      <w:r w:rsidRPr="00444029">
        <w:rPr>
          <w:rFonts w:ascii="Times New Roman" w:eastAsia="Times New Roman" w:hAnsi="Times New Roman" w:cs="Times New Roman"/>
          <w:sz w:val="28"/>
          <w:szCs w:val="28"/>
          <w:lang w:eastAsia="ru-RU"/>
        </w:rPr>
        <w:lastRenderedPageBreak/>
        <w:t>субъектов, указанных в части 5 статьи 6 настоящего Федерального закона, может принять ведение бухгалтерского учета на себя.</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Федеральных законов от 28.12.2013 N 425-ФЗ, от 04.11.2014 N 344-ФЗ)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4. </w:t>
      </w:r>
      <w:proofErr w:type="gramStart"/>
      <w:r w:rsidRPr="00444029">
        <w:rPr>
          <w:rFonts w:ascii="Times New Roman" w:eastAsia="Times New Roman" w:hAnsi="Times New Roman" w:cs="Times New Roman"/>
          <w:sz w:val="28"/>
          <w:szCs w:val="28"/>
          <w:lang w:eastAsia="ru-RU"/>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444029">
        <w:rPr>
          <w:rFonts w:ascii="Times New Roman" w:eastAsia="Times New Roman" w:hAnsi="Times New Roman" w:cs="Times New Roman"/>
          <w:sz w:val="28"/>
          <w:szCs w:val="28"/>
          <w:lang w:eastAsia="ru-RU"/>
        </w:rPr>
        <w:t xml:space="preserve"> ведение бухгалтерского учета, должны отвечать следующим требованиям:</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иметь высшее образование;</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02.07.2013 N 185-ФЗ)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02.07.2013 N 185-ФЗ)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не иметь неснятой или непогашенной судимости за преступления в сфере экономики.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7. Главный бухгалтер кредитной организации и главный бухгалтер </w:t>
      </w:r>
      <w:proofErr w:type="spellStart"/>
      <w:r w:rsidRPr="00444029">
        <w:rPr>
          <w:rFonts w:ascii="Times New Roman" w:eastAsia="Times New Roman" w:hAnsi="Times New Roman" w:cs="Times New Roman"/>
          <w:sz w:val="28"/>
          <w:szCs w:val="28"/>
          <w:lang w:eastAsia="ru-RU"/>
        </w:rPr>
        <w:t>некредитной</w:t>
      </w:r>
      <w:proofErr w:type="spellEnd"/>
      <w:r w:rsidRPr="00444029">
        <w:rPr>
          <w:rFonts w:ascii="Times New Roman" w:eastAsia="Times New Roman" w:hAnsi="Times New Roman" w:cs="Times New Roman"/>
          <w:sz w:val="28"/>
          <w:szCs w:val="28"/>
          <w:lang w:eastAsia="ru-RU"/>
        </w:rPr>
        <w:t xml:space="preserve"> финансовой организации должны отвечать требованиям, установленным Центральным банком Российской Федерации.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lastRenderedPageBreak/>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444029">
        <w:rPr>
          <w:rFonts w:ascii="Times New Roman" w:eastAsia="Times New Roman" w:hAnsi="Times New Roman" w:cs="Times New Roman"/>
          <w:sz w:val="28"/>
          <w:szCs w:val="28"/>
          <w:lang w:eastAsia="ru-RU"/>
        </w:rPr>
        <w:t xml:space="preserve"> деятельности и движения денежных средств за отчетный период.</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8. Учетная политика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Совокупность способов ведения экономическим субъектом бухгалтерского учета составляет его учетную политику.</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Учетная политика должна применяться последовательно из года в год.</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Изменение учетной политики может производиться при следующих условиях:</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1) </w:t>
      </w:r>
      <w:proofErr w:type="gramStart"/>
      <w:r w:rsidRPr="00444029">
        <w:rPr>
          <w:rFonts w:ascii="Times New Roman" w:eastAsia="Times New Roman" w:hAnsi="Times New Roman" w:cs="Times New Roman"/>
          <w:sz w:val="28"/>
          <w:szCs w:val="28"/>
          <w:lang w:eastAsia="ru-RU"/>
        </w:rPr>
        <w:t>изменении</w:t>
      </w:r>
      <w:proofErr w:type="gramEnd"/>
      <w:r w:rsidRPr="00444029">
        <w:rPr>
          <w:rFonts w:ascii="Times New Roman" w:eastAsia="Times New Roman" w:hAnsi="Times New Roman" w:cs="Times New Roman"/>
          <w:sz w:val="28"/>
          <w:szCs w:val="28"/>
          <w:lang w:eastAsia="ru-RU"/>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3) </w:t>
      </w:r>
      <w:proofErr w:type="gramStart"/>
      <w:r w:rsidRPr="00444029">
        <w:rPr>
          <w:rFonts w:ascii="Times New Roman" w:eastAsia="Times New Roman" w:hAnsi="Times New Roman" w:cs="Times New Roman"/>
          <w:sz w:val="28"/>
          <w:szCs w:val="28"/>
          <w:lang w:eastAsia="ru-RU"/>
        </w:rPr>
        <w:t>существенном</w:t>
      </w:r>
      <w:proofErr w:type="gramEnd"/>
      <w:r w:rsidRPr="00444029">
        <w:rPr>
          <w:rFonts w:ascii="Times New Roman" w:eastAsia="Times New Roman" w:hAnsi="Times New Roman" w:cs="Times New Roman"/>
          <w:sz w:val="28"/>
          <w:szCs w:val="28"/>
          <w:lang w:eastAsia="ru-RU"/>
        </w:rPr>
        <w:t xml:space="preserve"> изменении условий деятельности экономического субъекта.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9. Первичные учетные документы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Обязательными реквизитами первичного учетного документа являются: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наименование документа;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дата составления документа;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наименование экономического субъекта, составившего документ;</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содержание факта хозяйственной жизни;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величина натурального и (или) денежного измерения факта хозяйственной жизни с указанием единиц измерения;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lastRenderedPageBreak/>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Первичный учетный документ составляется на бумажном носителе и (или) в виде электронного документа, подписанного электронной подписью.</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10. Регистры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Данные, содержащиеся в первичных учетных документах, подлежат своевременной регистрации и накоплению в регистрах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444029">
        <w:rPr>
          <w:rFonts w:ascii="Times New Roman" w:eastAsia="Times New Roman" w:hAnsi="Times New Roman" w:cs="Times New Roman"/>
          <w:sz w:val="28"/>
          <w:szCs w:val="28"/>
          <w:lang w:eastAsia="ru-RU"/>
        </w:rPr>
        <w:t>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444029">
        <w:rPr>
          <w:rFonts w:ascii="Times New Roman" w:eastAsia="Times New Roman" w:hAnsi="Times New Roman" w:cs="Times New Roman"/>
          <w:sz w:val="28"/>
          <w:szCs w:val="28"/>
          <w:lang w:eastAsia="ru-RU"/>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(часть 2 в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4. Обязательными реквизитами регистра бухгалтерского учета являются: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наименование регистра;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наименование экономического субъекта, составившего регистр;</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дата начала и окончания ведения регистра и (или) период, за который составлен регистр;</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хронологическая и (или) систематическая группировка объектов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величина денежного измерения объектов бухгалтерского учета с указанием единицы измерения;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наименования должностей лиц, ответственных за ведение регистра;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Регистр бухгалтерского учета составляется на бумажном носителе и (или) в виде электронного документа, подписанного электронной подписью.</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11. Инвентаризация активов и обязательств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Активы и обязательства подлежат инвентаризации.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12. Денежное измерение объектов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Объекты бухгалтерского учета подлежат денежному измерению.</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Денежное измерение объектов бухгалтерского учета производится в валюте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13. Общие требования к бухгалтерской (финансовой)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Годовая бухгалтерская (финансовая) отчетность составляется за отчетный год.</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ч</w:t>
      </w:r>
      <w:proofErr w:type="gramEnd"/>
      <w:r w:rsidRPr="00444029">
        <w:rPr>
          <w:rFonts w:ascii="Times New Roman" w:eastAsia="Times New Roman" w:hAnsi="Times New Roman" w:cs="Times New Roman"/>
          <w:color w:val="828282"/>
          <w:sz w:val="28"/>
          <w:szCs w:val="28"/>
          <w:lang w:eastAsia="ru-RU"/>
        </w:rPr>
        <w:t>асть 4 в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 xml:space="preserve">5. Промежуточная бухгалтерская (финансовая) отчетность составляется за отчетный период </w:t>
      </w:r>
      <w:proofErr w:type="gramStart"/>
      <w:r w:rsidRPr="00444029">
        <w:rPr>
          <w:rFonts w:ascii="Times New Roman" w:eastAsia="Times New Roman" w:hAnsi="Times New Roman" w:cs="Times New Roman"/>
          <w:sz w:val="28"/>
          <w:szCs w:val="28"/>
          <w:lang w:eastAsia="ru-RU"/>
        </w:rPr>
        <w:t>менее отчетного</w:t>
      </w:r>
      <w:proofErr w:type="gramEnd"/>
      <w:r w:rsidRPr="00444029">
        <w:rPr>
          <w:rFonts w:ascii="Times New Roman" w:eastAsia="Times New Roman" w:hAnsi="Times New Roman" w:cs="Times New Roman"/>
          <w:sz w:val="28"/>
          <w:szCs w:val="28"/>
          <w:lang w:eastAsia="ru-RU"/>
        </w:rPr>
        <w:t xml:space="preserve"> года.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Бухгалтерская (финансовая) отчетность составляется в валюте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ч</w:t>
      </w:r>
      <w:proofErr w:type="gramEnd"/>
      <w:r w:rsidRPr="00444029">
        <w:rPr>
          <w:rFonts w:ascii="Times New Roman" w:eastAsia="Times New Roman" w:hAnsi="Times New Roman" w:cs="Times New Roman"/>
          <w:color w:val="828282"/>
          <w:sz w:val="28"/>
          <w:szCs w:val="28"/>
          <w:lang w:eastAsia="ru-RU"/>
        </w:rPr>
        <w:t>асть 10 в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В отношении бухгалтерской (финансовой) отчетности не может быть установлен режим коммерческой тайны.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14. Состав бухгалтерской (финансовой)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lastRenderedPageBreak/>
        <w:t>Статья 15. Отчетный период, отчетная дата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44029" w:rsidRPr="00444029" w:rsidRDefault="00444029" w:rsidP="00444029">
      <w:pPr>
        <w:spacing w:after="0" w:line="240" w:lineRule="auto"/>
        <w:rPr>
          <w:rFonts w:ascii="Times New Roman" w:eastAsia="Times New Roman" w:hAnsi="Times New Roman" w:cs="Times New Roman"/>
          <w:color w:val="392C69"/>
          <w:sz w:val="28"/>
          <w:szCs w:val="28"/>
          <w:lang w:eastAsia="ru-RU"/>
        </w:rPr>
      </w:pPr>
      <w:proofErr w:type="spellStart"/>
      <w:r w:rsidRPr="00444029">
        <w:rPr>
          <w:rFonts w:ascii="Times New Roman" w:eastAsia="Times New Roman" w:hAnsi="Times New Roman" w:cs="Times New Roman"/>
          <w:color w:val="392C69"/>
          <w:sz w:val="28"/>
          <w:szCs w:val="28"/>
          <w:lang w:eastAsia="ru-RU"/>
        </w:rPr>
        <w:t>КонсультантПлюс</w:t>
      </w:r>
      <w:proofErr w:type="spellEnd"/>
      <w:r w:rsidRPr="00444029">
        <w:rPr>
          <w:rFonts w:ascii="Times New Roman" w:eastAsia="Times New Roman" w:hAnsi="Times New Roman" w:cs="Times New Roman"/>
          <w:color w:val="392C69"/>
          <w:sz w:val="28"/>
          <w:szCs w:val="28"/>
          <w:lang w:eastAsia="ru-RU"/>
        </w:rPr>
        <w:t>: примечание.</w:t>
      </w:r>
    </w:p>
    <w:p w:rsidR="00444029" w:rsidRPr="00444029" w:rsidRDefault="00444029" w:rsidP="00444029">
      <w:pPr>
        <w:spacing w:after="0" w:line="240" w:lineRule="auto"/>
        <w:rPr>
          <w:rFonts w:ascii="Times New Roman" w:eastAsia="Times New Roman" w:hAnsi="Times New Roman" w:cs="Times New Roman"/>
          <w:color w:val="392C69"/>
          <w:sz w:val="28"/>
          <w:szCs w:val="28"/>
          <w:lang w:eastAsia="ru-RU"/>
        </w:rPr>
      </w:pPr>
      <w:r w:rsidRPr="00444029">
        <w:rPr>
          <w:rFonts w:ascii="Times New Roman" w:eastAsia="Times New Roman" w:hAnsi="Times New Roman" w:cs="Times New Roman"/>
          <w:color w:val="392C69"/>
          <w:sz w:val="28"/>
          <w:szCs w:val="28"/>
          <w:lang w:eastAsia="ru-RU"/>
        </w:rPr>
        <w:t>Ч. 2 ст. 15 не применяется при изменении типа государственного (муниципального) учреждения (ч. 3 ст. 30 данного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Первым отчетным годом является период </w:t>
      </w:r>
      <w:proofErr w:type="gramStart"/>
      <w:r w:rsidRPr="00444029">
        <w:rPr>
          <w:rFonts w:ascii="Times New Roman" w:eastAsia="Times New Roman" w:hAnsi="Times New Roman" w:cs="Times New Roman"/>
          <w:sz w:val="28"/>
          <w:szCs w:val="28"/>
          <w:lang w:eastAsia="ru-RU"/>
        </w:rPr>
        <w:t>с даты</w:t>
      </w:r>
      <w:proofErr w:type="gramEnd"/>
      <w:r w:rsidRPr="00444029">
        <w:rPr>
          <w:rFonts w:ascii="Times New Roman" w:eastAsia="Times New Roman" w:hAnsi="Times New Roman" w:cs="Times New Roman"/>
          <w:sz w:val="28"/>
          <w:szCs w:val="28"/>
          <w:lang w:eastAsia="ru-RU"/>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5. Первым отчетным периодом для промежуточной бухгалтерской (финансовой) отчетности является период </w:t>
      </w:r>
      <w:proofErr w:type="gramStart"/>
      <w:r w:rsidRPr="00444029">
        <w:rPr>
          <w:rFonts w:ascii="Times New Roman" w:eastAsia="Times New Roman" w:hAnsi="Times New Roman" w:cs="Times New Roman"/>
          <w:sz w:val="28"/>
          <w:szCs w:val="28"/>
          <w:lang w:eastAsia="ru-RU"/>
        </w:rPr>
        <w:t>с даты</w:t>
      </w:r>
      <w:proofErr w:type="gramEnd"/>
      <w:r w:rsidRPr="00444029">
        <w:rPr>
          <w:rFonts w:ascii="Times New Roman" w:eastAsia="Times New Roman" w:hAnsi="Times New Roman" w:cs="Times New Roman"/>
          <w:sz w:val="28"/>
          <w:szCs w:val="28"/>
          <w:lang w:eastAsia="ru-RU"/>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16. Особенности бухгалтерской (финансовой) отчетности при реорганизации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w:t>
      </w:r>
      <w:r w:rsidRPr="00444029">
        <w:rPr>
          <w:rFonts w:ascii="Times New Roman" w:eastAsia="Times New Roman" w:hAnsi="Times New Roman" w:cs="Times New Roman"/>
          <w:sz w:val="28"/>
          <w:szCs w:val="28"/>
          <w:lang w:eastAsia="ru-RU"/>
        </w:rPr>
        <w:lastRenderedPageBreak/>
        <w:t>прекращении деятельности присоединенного юридического лица, до даты ее внесения.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444029">
        <w:rPr>
          <w:rFonts w:ascii="Times New Roman" w:eastAsia="Times New Roman" w:hAnsi="Times New Roman" w:cs="Times New Roman"/>
          <w:sz w:val="28"/>
          <w:szCs w:val="28"/>
          <w:lang w:eastAsia="ru-RU"/>
        </w:rPr>
        <w:t>с даты утверждения</w:t>
      </w:r>
      <w:proofErr w:type="gramEnd"/>
      <w:r w:rsidRPr="00444029">
        <w:rPr>
          <w:rFonts w:ascii="Times New Roman" w:eastAsia="Times New Roman" w:hAnsi="Times New Roman" w:cs="Times New Roman"/>
          <w:sz w:val="28"/>
          <w:szCs w:val="28"/>
          <w:lang w:eastAsia="ru-RU"/>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444029">
        <w:rPr>
          <w:rFonts w:ascii="Times New Roman" w:eastAsia="Times New Roman" w:hAnsi="Times New Roman" w:cs="Times New Roman"/>
          <w:sz w:val="28"/>
          <w:szCs w:val="28"/>
          <w:lang w:eastAsia="ru-RU"/>
        </w:rPr>
        <w:t>с</w:t>
      </w:r>
      <w:proofErr w:type="gramEnd"/>
      <w:r w:rsidRPr="00444029">
        <w:rPr>
          <w:rFonts w:ascii="Times New Roman" w:eastAsia="Times New Roman" w:hAnsi="Times New Roman" w:cs="Times New Roman"/>
          <w:sz w:val="28"/>
          <w:szCs w:val="28"/>
          <w:lang w:eastAsia="ru-RU"/>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7. </w:t>
      </w:r>
      <w:proofErr w:type="gramStart"/>
      <w:r w:rsidRPr="00444029">
        <w:rPr>
          <w:rFonts w:ascii="Times New Roman" w:eastAsia="Times New Roman" w:hAnsi="Times New Roman" w:cs="Times New Roman"/>
          <w:sz w:val="28"/>
          <w:szCs w:val="28"/>
          <w:lang w:eastAsia="ru-RU"/>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17. Особенности бухгалтерской (финансовой) отчетности при ликвидации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Последняя бухгалтерская (финансовая) отчетность ликвидируемого юридического лица составляется ликвидационной комиссией (ликвидатором) </w:t>
      </w:r>
      <w:r w:rsidRPr="00444029">
        <w:rPr>
          <w:rFonts w:ascii="Times New Roman" w:eastAsia="Times New Roman" w:hAnsi="Times New Roman" w:cs="Times New Roman"/>
          <w:sz w:val="28"/>
          <w:szCs w:val="28"/>
          <w:lang w:eastAsia="ru-RU"/>
        </w:rPr>
        <w:lastRenderedPageBreak/>
        <w:t>либо арбитражным управляющим, если юридическое лицо ликвидируется вследствие признания его банкротом.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444029">
        <w:rPr>
          <w:rFonts w:ascii="Times New Roman" w:eastAsia="Times New Roman" w:hAnsi="Times New Roman" w:cs="Times New Roman"/>
          <w:sz w:val="28"/>
          <w:szCs w:val="28"/>
          <w:lang w:eastAsia="ru-RU"/>
        </w:rPr>
        <w:t>с даты утверждения</w:t>
      </w:r>
      <w:proofErr w:type="gramEnd"/>
      <w:r w:rsidRPr="00444029">
        <w:rPr>
          <w:rFonts w:ascii="Times New Roman" w:eastAsia="Times New Roman" w:hAnsi="Times New Roman" w:cs="Times New Roman"/>
          <w:sz w:val="28"/>
          <w:szCs w:val="28"/>
          <w:lang w:eastAsia="ru-RU"/>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18. Обязательный экземпляр бухгалтерской (финансовой)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Федеральных законов от 21.12.2013 N 357-ФЗ, от 31.12.2017 N 481-ФЗ)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4. </w:t>
      </w:r>
      <w:proofErr w:type="gramStart"/>
      <w:r w:rsidRPr="00444029">
        <w:rPr>
          <w:rFonts w:ascii="Times New Roman" w:eastAsia="Times New Roman" w:hAnsi="Times New Roman" w:cs="Times New Roman"/>
          <w:sz w:val="28"/>
          <w:szCs w:val="28"/>
          <w:lang w:eastAsia="ru-RU"/>
        </w:rPr>
        <w:t xml:space="preserve">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частью 3 настоящей статьи, утверждаются федеральным органом исполнительной власти, осуществляющим функции по формированию официальной статистической </w:t>
      </w:r>
      <w:r w:rsidRPr="00444029">
        <w:rPr>
          <w:rFonts w:ascii="Times New Roman" w:eastAsia="Times New Roman" w:hAnsi="Times New Roman" w:cs="Times New Roman"/>
          <w:sz w:val="28"/>
          <w:szCs w:val="28"/>
          <w:lang w:eastAsia="ru-RU"/>
        </w:rPr>
        <w:lastRenderedPageBreak/>
        <w:t>информации о социальных, экономических, демографических, экологических и других общественных процессах в Российской Федерации.</w:t>
      </w:r>
      <w:proofErr w:type="gramEnd"/>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Федеральных законов от 21.12.2013 N 357-ФЗ, от 29.07.2018 N 272-ФЗ)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19. Внутренний контроль</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Экономический субъект обязан организовать и осуществлять внутренний контроль совершаемых фактов хозяйственной жизни.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Глава 3. РЕГУЛИРОВАНИЕ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20. Принципы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Регулирование бухгалтерского учета осуществляется в соответствии со следующими принципами: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единства системы требований к бухгалтерскому учету;</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(п. 3 в ред. Федерального закона от 02.11.2013 N 292-ФЗ)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применения международных стандартов как основы разработки федеральных и отраслевых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обеспечения условий для единообразного применения федеральных и отраслевых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21. Документы в области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К документам в области регулирования бухгалтерского учета относятся: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федеральные стандарты;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lastRenderedPageBreak/>
        <w:t>2) отраслевые стандарты;</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2.1) нормативные акты Центрального банка Российской Федерации, предусмотренные частью 6 настоящей статьи;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 xml:space="preserve">(п. 2.1 </w:t>
      </w:r>
      <w:proofErr w:type="gramStart"/>
      <w:r w:rsidRPr="00444029">
        <w:rPr>
          <w:rFonts w:ascii="Times New Roman" w:eastAsia="Times New Roman" w:hAnsi="Times New Roman" w:cs="Times New Roman"/>
          <w:color w:val="828282"/>
          <w:sz w:val="28"/>
          <w:szCs w:val="28"/>
          <w:lang w:eastAsia="ru-RU"/>
        </w:rPr>
        <w:t>введен</w:t>
      </w:r>
      <w:proofErr w:type="gramEnd"/>
      <w:r w:rsidRPr="00444029">
        <w:rPr>
          <w:rFonts w:ascii="Times New Roman" w:eastAsia="Times New Roman" w:hAnsi="Times New Roman" w:cs="Times New Roman"/>
          <w:color w:val="828282"/>
          <w:sz w:val="28"/>
          <w:szCs w:val="28"/>
          <w:lang w:eastAsia="ru-RU"/>
        </w:rPr>
        <w:t xml:space="preserve"> Федеральным законом от 18.07.2017 N 160-ФЗ)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рекомендации в области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стандарты экономического субъекта.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Федеральные и отраслевые стандарты обязательны к применению, если иное не установлено этими стандартами.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Федеральные стандарты независимо от вида экономической деятельности устанавливают:</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допустимые способы денежного измерения объектов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5) план счетов бухгалтерского учета и порядок его применения, за исключением планов счетов бухгалтерского учета для кредитных организаций и </w:t>
      </w:r>
      <w:proofErr w:type="spellStart"/>
      <w:r w:rsidRPr="00444029">
        <w:rPr>
          <w:rFonts w:ascii="Times New Roman" w:eastAsia="Times New Roman" w:hAnsi="Times New Roman" w:cs="Times New Roman"/>
          <w:sz w:val="28"/>
          <w:szCs w:val="28"/>
          <w:lang w:eastAsia="ru-RU"/>
        </w:rPr>
        <w:t>некредитных</w:t>
      </w:r>
      <w:proofErr w:type="spellEnd"/>
      <w:r w:rsidRPr="00444029">
        <w:rPr>
          <w:rFonts w:ascii="Times New Roman" w:eastAsia="Times New Roman" w:hAnsi="Times New Roman" w:cs="Times New Roman"/>
          <w:sz w:val="28"/>
          <w:szCs w:val="28"/>
          <w:lang w:eastAsia="ru-RU"/>
        </w:rPr>
        <w:t xml:space="preserve"> финансовых организаций и порядка их применения;</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(п. 5 в ред. Федерального закона от 18.07.2017 N 160-ФЗ)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02.11.2013 N 292-ФЗ)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Отраслевые стандарты устанавливают особенности применения федеральных стандартов в отдельных видах экономической деятельности.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6. </w:t>
      </w:r>
      <w:proofErr w:type="gramStart"/>
      <w:r w:rsidRPr="00444029">
        <w:rPr>
          <w:rFonts w:ascii="Times New Roman" w:eastAsia="Times New Roman" w:hAnsi="Times New Roman" w:cs="Times New Roman"/>
          <w:sz w:val="28"/>
          <w:szCs w:val="28"/>
          <w:lang w:eastAsia="ru-RU"/>
        </w:rPr>
        <w:t xml:space="preserve">Планы счетов бухгалтерского учета для кредитных организаций и </w:t>
      </w:r>
      <w:proofErr w:type="spellStart"/>
      <w:r w:rsidRPr="00444029">
        <w:rPr>
          <w:rFonts w:ascii="Times New Roman" w:eastAsia="Times New Roman" w:hAnsi="Times New Roman" w:cs="Times New Roman"/>
          <w:sz w:val="28"/>
          <w:szCs w:val="28"/>
          <w:lang w:eastAsia="ru-RU"/>
        </w:rPr>
        <w:t>некредитных</w:t>
      </w:r>
      <w:proofErr w:type="spellEnd"/>
      <w:r w:rsidRPr="00444029">
        <w:rPr>
          <w:rFonts w:ascii="Times New Roman" w:eastAsia="Times New Roman" w:hAnsi="Times New Roman" w:cs="Times New Roman"/>
          <w:sz w:val="28"/>
          <w:szCs w:val="28"/>
          <w:lang w:eastAsia="ru-RU"/>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444029">
        <w:rPr>
          <w:rFonts w:ascii="Times New Roman" w:eastAsia="Times New Roman" w:hAnsi="Times New Roman" w:cs="Times New Roman"/>
          <w:sz w:val="28"/>
          <w:szCs w:val="28"/>
          <w:lang w:eastAsia="ru-RU"/>
        </w:rPr>
        <w:t>некредитных</w:t>
      </w:r>
      <w:proofErr w:type="spellEnd"/>
      <w:r w:rsidRPr="00444029">
        <w:rPr>
          <w:rFonts w:ascii="Times New Roman" w:eastAsia="Times New Roman" w:hAnsi="Times New Roman" w:cs="Times New Roman"/>
          <w:sz w:val="28"/>
          <w:szCs w:val="28"/>
          <w:lang w:eastAsia="ru-RU"/>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444029">
        <w:rPr>
          <w:rFonts w:ascii="Times New Roman" w:eastAsia="Times New Roman" w:hAnsi="Times New Roman" w:cs="Times New Roman"/>
          <w:sz w:val="28"/>
          <w:szCs w:val="28"/>
          <w:lang w:eastAsia="ru-RU"/>
        </w:rPr>
        <w:t>некредитных</w:t>
      </w:r>
      <w:proofErr w:type="spellEnd"/>
      <w:r w:rsidRPr="00444029">
        <w:rPr>
          <w:rFonts w:ascii="Times New Roman" w:eastAsia="Times New Roman" w:hAnsi="Times New Roman" w:cs="Times New Roman"/>
          <w:sz w:val="28"/>
          <w:szCs w:val="28"/>
          <w:lang w:eastAsia="ru-RU"/>
        </w:rPr>
        <w:t xml:space="preserve"> финансовых организаций устанавливаются нормативными актами Центрального</w:t>
      </w:r>
      <w:proofErr w:type="gramEnd"/>
      <w:r w:rsidRPr="00444029">
        <w:rPr>
          <w:rFonts w:ascii="Times New Roman" w:eastAsia="Times New Roman" w:hAnsi="Times New Roman" w:cs="Times New Roman"/>
          <w:sz w:val="28"/>
          <w:szCs w:val="28"/>
          <w:lang w:eastAsia="ru-RU"/>
        </w:rPr>
        <w:t xml:space="preserve"> банка Российской Федерации.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(часть 6 в ред. Федерального закона от 18.07.2017 N 160-ФЗ)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Рекомендации в области бухгалтерского учета применяются на добровольной основе.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9. </w:t>
      </w:r>
      <w:proofErr w:type="gramStart"/>
      <w:r w:rsidRPr="00444029">
        <w:rPr>
          <w:rFonts w:ascii="Times New Roman" w:eastAsia="Times New Roman" w:hAnsi="Times New Roman" w:cs="Times New Roman"/>
          <w:sz w:val="28"/>
          <w:szCs w:val="28"/>
          <w:lang w:eastAsia="ru-RU"/>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10. Рекомендации в области бухгалтерского учета не должны создавать препятствия осуществлению экономическим субъектом его деятельности.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Стандарты экономического субъекта предназначены для упорядочения организации и ведения им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частью 6 настоящей статьи нормативным актам Центрального банка Российской Федерации.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18.07.2017 N 160-ФЗ)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22. Субъекты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444029">
        <w:rPr>
          <w:rFonts w:ascii="Times New Roman" w:eastAsia="Times New Roman" w:hAnsi="Times New Roman" w:cs="Times New Roman"/>
          <w:sz w:val="28"/>
          <w:szCs w:val="28"/>
          <w:lang w:eastAsia="ru-RU"/>
        </w:rPr>
        <w:t>союзы</w:t>
      </w:r>
      <w:proofErr w:type="gramEnd"/>
      <w:r w:rsidRPr="00444029">
        <w:rPr>
          <w:rFonts w:ascii="Times New Roman" w:eastAsia="Times New Roman" w:hAnsi="Times New Roman" w:cs="Times New Roman"/>
          <w:sz w:val="28"/>
          <w:szCs w:val="28"/>
          <w:lang w:eastAsia="ru-RU"/>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lastRenderedPageBreak/>
        <w:t>Статья 23. Функции органов 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Уполномоченный федеральный орган:</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утверждает программу разработки федеральных стандартов в порядке, установленном настоящим Федеральным законом;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w:t>
      </w:r>
      <w:proofErr w:type="gramStart"/>
      <w:r w:rsidRPr="00444029">
        <w:rPr>
          <w:rFonts w:ascii="Times New Roman" w:eastAsia="Times New Roman" w:hAnsi="Times New Roman" w:cs="Times New Roman"/>
          <w:sz w:val="28"/>
          <w:szCs w:val="28"/>
          <w:lang w:eastAsia="ru-RU"/>
        </w:rPr>
        <w:t>утверждает</w:t>
      </w:r>
      <w:proofErr w:type="gramEnd"/>
      <w:r w:rsidRPr="00444029">
        <w:rPr>
          <w:rFonts w:ascii="Times New Roman" w:eastAsia="Times New Roman" w:hAnsi="Times New Roman" w:cs="Times New Roman"/>
          <w:sz w:val="28"/>
          <w:szCs w:val="28"/>
          <w:lang w:eastAsia="ru-RU"/>
        </w:rPr>
        <w:t xml:space="preserve"> федеральные стандарты и в пределах его компетенции отраслевые стандарты и обобщает практику их применения;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организует экспертизу проектов стандартов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утверждает требования к оформлению проектов стандартов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участвует в установленном порядке в разработке международных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осуществляет иные функции, предусмотренные настоящим Федеральным законом и иными федеральными законами.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Центральный банк Российской Федерации в пределах его компетенции: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1) разрабатывает, </w:t>
      </w:r>
      <w:proofErr w:type="gramStart"/>
      <w:r w:rsidRPr="00444029">
        <w:rPr>
          <w:rFonts w:ascii="Times New Roman" w:eastAsia="Times New Roman" w:hAnsi="Times New Roman" w:cs="Times New Roman"/>
          <w:sz w:val="28"/>
          <w:szCs w:val="28"/>
          <w:lang w:eastAsia="ru-RU"/>
        </w:rPr>
        <w:t>утверждает</w:t>
      </w:r>
      <w:proofErr w:type="gramEnd"/>
      <w:r w:rsidRPr="00444029">
        <w:rPr>
          <w:rFonts w:ascii="Times New Roman" w:eastAsia="Times New Roman" w:hAnsi="Times New Roman" w:cs="Times New Roman"/>
          <w:sz w:val="28"/>
          <w:szCs w:val="28"/>
          <w:lang w:eastAsia="ru-RU"/>
        </w:rPr>
        <w:t xml:space="preserve"> отраслевые стандарты и предусмотренные частью 6 статьи 21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(п. 1 в ред. Федерального закона от 18.07.2017 N 160-ФЗ)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участвует в подготовке и согласовывает программу разработки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участвует в экспертизе проектов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участвует совместно с уполномоченным федеральным органом в установленном порядке в разработке международных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осуществляет иные функции, предусмотренные настоящим Федеральным законом и иными федеральными законами.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24. Функции субъекта негосударственного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Субъект негосударственного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участвует в подготовке программы разработки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участвует в экспертизе проектов стандартов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разрабатывает и принимает рекомендации в области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разрабатывает предложения по совершенствованию стандартов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участвует в разработке международных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25. Совет по стандартам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Совет по стандартам бухгалтерского учета проводит экспертизу проектов федеральных и отраслевых стандартов на предмет:</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соответствия законодательству Российской Федерации о бухгалтерском учете;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обеспечения единства системы требований к бухгалтерскому учету;</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обеспечения условий для единообразного применения федеральных и отраслевых стандартов.</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3 - 4. Утратили силу с 1 сентября 2013 года. - Федеральный закон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В состав совета по стандартам бухгалтерского учета входят:</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1) 10 представителей субъектов негосударственного регулирования бухгалтерского учета </w:t>
      </w:r>
      <w:bookmarkStart w:id="0" w:name="_GoBack"/>
      <w:bookmarkEnd w:id="0"/>
      <w:r w:rsidRPr="00444029">
        <w:rPr>
          <w:rFonts w:ascii="Times New Roman" w:eastAsia="Times New Roman" w:hAnsi="Times New Roman" w:cs="Times New Roman"/>
          <w:sz w:val="28"/>
          <w:szCs w:val="28"/>
          <w:lang w:eastAsia="ru-RU"/>
        </w:rPr>
        <w:t>и научной общественности, из которых не менее трех членов подлежат ротации один раз в три года;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пять представителей органов 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7. Кандидаты в члены совета по стандартам бухгалтерского учета должны иметь высшее образование, безупречную деловую </w:t>
      </w:r>
      <w:r w:rsidRPr="00444029">
        <w:rPr>
          <w:rFonts w:ascii="Times New Roman" w:eastAsia="Times New Roman" w:hAnsi="Times New Roman" w:cs="Times New Roman"/>
          <w:sz w:val="28"/>
          <w:szCs w:val="28"/>
          <w:lang w:eastAsia="ru-RU"/>
        </w:rPr>
        <w:lastRenderedPageBreak/>
        <w:t>(профессиональную) репутацию и опыт профессиональной деятельности в сфере финансов, бухгалтерского учета или аудита.</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(в ред. Федерального закона от 02.07.2013 N 185-ФЗ)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12. Заседания совета по стандартам бухгалтерского учета являются открытыми.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13. Информация о деятельности совета по стандартам бухгалтерского учета должна быть открытой и общедоступной.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26. Программа разработки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Федеральные стандарты разрабатываются и утверждаются в соответствии с программой разработки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Правила подготовки и уточнения программы разработки федеральных стандартов утверждаются уполномоченным федеральным органом.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27. Разработка и утверждение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ч</w:t>
      </w:r>
      <w:proofErr w:type="gramEnd"/>
      <w:r w:rsidRPr="00444029">
        <w:rPr>
          <w:rFonts w:ascii="Times New Roman" w:eastAsia="Times New Roman" w:hAnsi="Times New Roman" w:cs="Times New Roman"/>
          <w:color w:val="828282"/>
          <w:sz w:val="28"/>
          <w:szCs w:val="28"/>
          <w:lang w:eastAsia="ru-RU"/>
        </w:rPr>
        <w:t>асть 4 в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В период публичного обсуждения проекта федерального стандарта разработчик:</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1) принимает от заинтересованных лиц замечания в письменной форме. Разработчик не может отказать в приеме замечаний в письменной форме;</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проводит обсуждение проекта федерального стандарта и полученных в письменной форме замечаний;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дорабатывает проект федерального стандарта с учетом полученных в письменной форме замечаний.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8. Утратил силу с 1 января 2014 года. - Федеральный закон от 21.12.2013 N 357-ФЗ.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13. В случае</w:t>
      </w:r>
      <w:proofErr w:type="gramStart"/>
      <w:r w:rsidRPr="00444029">
        <w:rPr>
          <w:rFonts w:ascii="Times New Roman" w:eastAsia="Times New Roman" w:hAnsi="Times New Roman" w:cs="Times New Roman"/>
          <w:sz w:val="28"/>
          <w:szCs w:val="28"/>
          <w:lang w:eastAsia="ru-RU"/>
        </w:rPr>
        <w:t>,</w:t>
      </w:r>
      <w:proofErr w:type="gramEnd"/>
      <w:r w:rsidRPr="00444029">
        <w:rPr>
          <w:rFonts w:ascii="Times New Roman" w:eastAsia="Times New Roman" w:hAnsi="Times New Roman" w:cs="Times New Roman"/>
          <w:sz w:val="28"/>
          <w:szCs w:val="28"/>
          <w:lang w:eastAsia="ru-RU"/>
        </w:rPr>
        <w:t xml:space="preserve">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частями 9 - 13 настоящей статьи.</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(часть 15 введена Федеральным законом от 04.11.2014 N 344-ФЗ)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28. Разработка федеральных стандартов уполномоченным федеральным органом</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Уполномоченный федеральный орган разрабатывает федеральные стандарты:</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для организаций государственного сектора;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Разработка федерального стандарта уполномоченным федеральным органом осуществляется в порядке, установленном статьей 27 настоящего Федерального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center"/>
        <w:rPr>
          <w:rFonts w:ascii="Times New Roman" w:eastAsia="Times New Roman" w:hAnsi="Times New Roman" w:cs="Times New Roman"/>
          <w:b/>
          <w:bCs/>
          <w:sz w:val="28"/>
          <w:szCs w:val="28"/>
          <w:lang w:eastAsia="ru-RU"/>
        </w:rPr>
      </w:pPr>
      <w:r w:rsidRPr="00444029">
        <w:rPr>
          <w:rFonts w:ascii="Times New Roman" w:eastAsia="Times New Roman" w:hAnsi="Times New Roman" w:cs="Times New Roman"/>
          <w:b/>
          <w:bCs/>
          <w:sz w:val="28"/>
          <w:szCs w:val="28"/>
          <w:lang w:eastAsia="ru-RU"/>
        </w:rPr>
        <w:t>Глава 4. ЗАКЛЮЧИТЕЛЬНЫЕ ПОЛОЖЕНИЯ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29. Хранение документов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23.07.2013 N 251-ФЗ)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2. </w:t>
      </w:r>
      <w:proofErr w:type="gramStart"/>
      <w:r w:rsidRPr="00444029">
        <w:rPr>
          <w:rFonts w:ascii="Times New Roman" w:eastAsia="Times New Roman" w:hAnsi="Times New Roman" w:cs="Times New Roman"/>
          <w:sz w:val="28"/>
          <w:szCs w:val="28"/>
          <w:lang w:eastAsia="ru-RU"/>
        </w:rPr>
        <w:t xml:space="preserve">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w:t>
      </w:r>
      <w:r w:rsidRPr="00444029">
        <w:rPr>
          <w:rFonts w:ascii="Times New Roman" w:eastAsia="Times New Roman" w:hAnsi="Times New Roman" w:cs="Times New Roman"/>
          <w:sz w:val="28"/>
          <w:szCs w:val="28"/>
          <w:lang w:eastAsia="ru-RU"/>
        </w:rPr>
        <w:lastRenderedPageBreak/>
        <w:t>они использовались для составления бухгалтерской (финансовой) отчетности в последний раз.</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Экономический субъект должен обеспечить безопасные условия хранения документов бухгалтерского учета и их защиту от изменений.</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(часть 4 введена Федеральным законом от 28.06.2013 N 134-ФЗ)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30. Особенности применения настоящего Федерального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в</w:t>
      </w:r>
      <w:proofErr w:type="gramEnd"/>
      <w:r w:rsidRPr="00444029">
        <w:rPr>
          <w:rFonts w:ascii="Times New Roman" w:eastAsia="Times New Roman" w:hAnsi="Times New Roman" w:cs="Times New Roman"/>
          <w:color w:val="828282"/>
          <w:sz w:val="28"/>
          <w:szCs w:val="28"/>
          <w:lang w:eastAsia="ru-RU"/>
        </w:rPr>
        <w:t xml:space="preserve"> ред. Федерального закона от 04.11.2014 N 344-ФЗ)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части 15 статьи 21 настоящего Федерального закона требование о том, что отраслевые стандарты и предусмотренные частью 6 статьи 21 настоящего Федерального закона нормативные акты Центрального банка Российской Федерации не должны противоречить федеральным стандартам.</w:t>
      </w:r>
    </w:p>
    <w:p w:rsidR="00444029" w:rsidRPr="00444029" w:rsidRDefault="00444029" w:rsidP="00444029">
      <w:pPr>
        <w:spacing w:after="0" w:line="240" w:lineRule="auto"/>
        <w:jc w:val="both"/>
        <w:rPr>
          <w:rFonts w:ascii="Times New Roman" w:eastAsia="Times New Roman" w:hAnsi="Times New Roman" w:cs="Times New Roman"/>
          <w:color w:val="828282"/>
          <w:sz w:val="28"/>
          <w:szCs w:val="28"/>
          <w:lang w:eastAsia="ru-RU"/>
        </w:rPr>
      </w:pPr>
      <w:r w:rsidRPr="00444029">
        <w:rPr>
          <w:rFonts w:ascii="Times New Roman" w:eastAsia="Times New Roman" w:hAnsi="Times New Roman" w:cs="Times New Roman"/>
          <w:color w:val="828282"/>
          <w:sz w:val="28"/>
          <w:szCs w:val="28"/>
          <w:lang w:eastAsia="ru-RU"/>
        </w:rPr>
        <w:t>(</w:t>
      </w:r>
      <w:proofErr w:type="gramStart"/>
      <w:r w:rsidRPr="00444029">
        <w:rPr>
          <w:rFonts w:ascii="Times New Roman" w:eastAsia="Times New Roman" w:hAnsi="Times New Roman" w:cs="Times New Roman"/>
          <w:color w:val="828282"/>
          <w:sz w:val="28"/>
          <w:szCs w:val="28"/>
          <w:lang w:eastAsia="ru-RU"/>
        </w:rPr>
        <w:t>ч</w:t>
      </w:r>
      <w:proofErr w:type="gramEnd"/>
      <w:r w:rsidRPr="00444029">
        <w:rPr>
          <w:rFonts w:ascii="Times New Roman" w:eastAsia="Times New Roman" w:hAnsi="Times New Roman" w:cs="Times New Roman"/>
          <w:color w:val="828282"/>
          <w:sz w:val="28"/>
          <w:szCs w:val="28"/>
          <w:lang w:eastAsia="ru-RU"/>
        </w:rPr>
        <w:t>асть 1.1 введена Федеральным законом от 18.07.2017 N 160-ФЗ)</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Положения частей 4 и 6 статьи 7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lastRenderedPageBreak/>
        <w:t>3. Положение части 2 статьи 15 настоящего Федерального закона не применяется при изменении типа государственного (муниципального) учреждения.</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 xml:space="preserve">Статья 31. О признании </w:t>
      </w:r>
      <w:proofErr w:type="gramStart"/>
      <w:r w:rsidRPr="00444029">
        <w:rPr>
          <w:rFonts w:ascii="Times New Roman" w:eastAsia="Times New Roman" w:hAnsi="Times New Roman" w:cs="Times New Roman"/>
          <w:b/>
          <w:bCs/>
          <w:sz w:val="28"/>
          <w:szCs w:val="28"/>
          <w:lang w:eastAsia="ru-RU"/>
        </w:rPr>
        <w:t>утратившими</w:t>
      </w:r>
      <w:proofErr w:type="gramEnd"/>
      <w:r w:rsidRPr="00444029">
        <w:rPr>
          <w:rFonts w:ascii="Times New Roman" w:eastAsia="Times New Roman" w:hAnsi="Times New Roman" w:cs="Times New Roman"/>
          <w:b/>
          <w:bCs/>
          <w:sz w:val="28"/>
          <w:szCs w:val="28"/>
          <w:lang w:eastAsia="ru-RU"/>
        </w:rPr>
        <w:t xml:space="preserve"> силу отдельных законодательных актов (положений законодательных актов) Российской Федерации</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Признать утратившими силу:</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 Федеральный закон от 21 ноября 1996 года N 129-ФЗ "О бухгалтерском учете" (Собрание законодательства Российской Федерации, 1996, N 48, ст. 5369);</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4) статью 9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proofErr w:type="gramStart"/>
      <w:r w:rsidRPr="00444029">
        <w:rPr>
          <w:rFonts w:ascii="Times New Roman" w:eastAsia="Times New Roman" w:hAnsi="Times New Roman" w:cs="Times New Roman"/>
          <w:sz w:val="28"/>
          <w:szCs w:val="28"/>
          <w:lang w:eastAsia="ru-RU"/>
        </w:rPr>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44029">
        <w:rPr>
          <w:rFonts w:ascii="Times New Roman" w:eastAsia="Times New Roman" w:hAnsi="Times New Roman" w:cs="Times New Roman"/>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xml:space="preserve">8) статью 2 Федерального закона от 3 ноября 2006 года N 183-ФЗ "О внесении изменений в Федеральный закон "О сельскохозяйственной </w:t>
      </w:r>
      <w:r w:rsidRPr="00444029">
        <w:rPr>
          <w:rFonts w:ascii="Times New Roman" w:eastAsia="Times New Roman" w:hAnsi="Times New Roman" w:cs="Times New Roman"/>
          <w:sz w:val="28"/>
          <w:szCs w:val="28"/>
          <w:lang w:eastAsia="ru-RU"/>
        </w:rPr>
        <w:lastRenderedPageBreak/>
        <w:t>кооперации" и отдельные законодательные акты Российской Федерации" (Собрание законодательства Российской Федерации, 2006, N 45, ст. 4635);</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9) статью 32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44029">
        <w:rPr>
          <w:rFonts w:ascii="Times New Roman" w:eastAsia="Times New Roman" w:hAnsi="Times New Roman" w:cs="Times New Roman"/>
          <w:sz w:val="28"/>
          <w:szCs w:val="28"/>
          <w:lang w:eastAsia="ru-RU"/>
        </w:rPr>
        <w:t>Сколково</w:t>
      </w:r>
      <w:proofErr w:type="spellEnd"/>
      <w:r w:rsidRPr="00444029">
        <w:rPr>
          <w:rFonts w:ascii="Times New Roman" w:eastAsia="Times New Roman" w:hAnsi="Times New Roman" w:cs="Times New Roman"/>
          <w:sz w:val="28"/>
          <w:szCs w:val="28"/>
          <w:lang w:eastAsia="ru-RU"/>
        </w:rPr>
        <w:t>" (Собрание законодательства Российской Федерации, 2010, N 40, ст. 4969).</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b/>
          <w:bCs/>
          <w:sz w:val="28"/>
          <w:szCs w:val="28"/>
          <w:lang w:eastAsia="ru-RU"/>
        </w:rPr>
        <w:t>Статья 32. Вступление в силу настоящего Федерального закона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Настоящий Федеральный закон вступает в силу с 1 января 2013 года.</w:t>
      </w:r>
    </w:p>
    <w:p w:rsidR="00444029" w:rsidRPr="00444029" w:rsidRDefault="00444029" w:rsidP="00444029">
      <w:pPr>
        <w:spacing w:after="0" w:line="240" w:lineRule="auto"/>
        <w:ind w:firstLine="540"/>
        <w:jc w:val="both"/>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 </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Президент</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Российской Федерации</w:t>
      </w:r>
    </w:p>
    <w:p w:rsidR="00444029" w:rsidRPr="00444029" w:rsidRDefault="00444029" w:rsidP="00444029">
      <w:pPr>
        <w:spacing w:after="0" w:line="240" w:lineRule="auto"/>
        <w:jc w:val="right"/>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Д.МЕДВЕДЕВ</w:t>
      </w:r>
    </w:p>
    <w:p w:rsidR="00444029" w:rsidRPr="00444029" w:rsidRDefault="00444029" w:rsidP="00444029">
      <w:pPr>
        <w:spacing w:after="0" w:line="240" w:lineRule="auto"/>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Москва, Кремль</w:t>
      </w:r>
    </w:p>
    <w:p w:rsidR="00444029" w:rsidRPr="00444029" w:rsidRDefault="00444029" w:rsidP="00444029">
      <w:pPr>
        <w:spacing w:after="0" w:line="240" w:lineRule="auto"/>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6 декабря 2011 года</w:t>
      </w:r>
    </w:p>
    <w:p w:rsidR="00444029" w:rsidRPr="00444029" w:rsidRDefault="00444029" w:rsidP="00444029">
      <w:pPr>
        <w:spacing w:after="0" w:line="240" w:lineRule="auto"/>
        <w:rPr>
          <w:rFonts w:ascii="Times New Roman" w:eastAsia="Times New Roman" w:hAnsi="Times New Roman" w:cs="Times New Roman"/>
          <w:sz w:val="28"/>
          <w:szCs w:val="28"/>
          <w:lang w:eastAsia="ru-RU"/>
        </w:rPr>
      </w:pPr>
      <w:r w:rsidRPr="00444029">
        <w:rPr>
          <w:rFonts w:ascii="Times New Roman" w:eastAsia="Times New Roman" w:hAnsi="Times New Roman" w:cs="Times New Roman"/>
          <w:sz w:val="28"/>
          <w:szCs w:val="28"/>
          <w:lang w:eastAsia="ru-RU"/>
        </w:rPr>
        <w:t>N 402-ФЗ</w:t>
      </w:r>
    </w:p>
    <w:p w:rsidR="003A138A" w:rsidRPr="00444029" w:rsidRDefault="003A138A" w:rsidP="00444029">
      <w:pPr>
        <w:spacing w:after="0"/>
        <w:rPr>
          <w:rFonts w:ascii="Times New Roman" w:hAnsi="Times New Roman" w:cs="Times New Roman"/>
          <w:sz w:val="28"/>
          <w:szCs w:val="28"/>
        </w:rPr>
      </w:pPr>
    </w:p>
    <w:sectPr w:rsidR="003A138A" w:rsidRPr="00444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29"/>
    <w:rsid w:val="003A138A"/>
    <w:rsid w:val="0044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57903">
      <w:bodyDiv w:val="1"/>
      <w:marLeft w:val="0"/>
      <w:marRight w:val="0"/>
      <w:marTop w:val="0"/>
      <w:marBottom w:val="0"/>
      <w:divBdr>
        <w:top w:val="none" w:sz="0" w:space="0" w:color="auto"/>
        <w:left w:val="none" w:sz="0" w:space="0" w:color="auto"/>
        <w:bottom w:val="none" w:sz="0" w:space="0" w:color="auto"/>
        <w:right w:val="none" w:sz="0" w:space="0" w:color="auto"/>
      </w:divBdr>
      <w:divsChild>
        <w:div w:id="1997299507">
          <w:marLeft w:val="0"/>
          <w:marRight w:val="0"/>
          <w:marTop w:val="120"/>
          <w:marBottom w:val="192"/>
          <w:divBdr>
            <w:top w:val="none" w:sz="0" w:space="0" w:color="auto"/>
            <w:left w:val="none" w:sz="0" w:space="0" w:color="auto"/>
            <w:bottom w:val="none" w:sz="0" w:space="0" w:color="auto"/>
            <w:right w:val="none" w:sz="0" w:space="0" w:color="auto"/>
          </w:divBdr>
          <w:divsChild>
            <w:div w:id="356656821">
              <w:marLeft w:val="0"/>
              <w:marRight w:val="0"/>
              <w:marTop w:val="0"/>
              <w:marBottom w:val="0"/>
              <w:divBdr>
                <w:top w:val="none" w:sz="0" w:space="0" w:color="auto"/>
                <w:left w:val="none" w:sz="0" w:space="0" w:color="auto"/>
                <w:bottom w:val="none" w:sz="0" w:space="0" w:color="auto"/>
                <w:right w:val="none" w:sz="0" w:space="0" w:color="auto"/>
              </w:divBdr>
              <w:divsChild>
                <w:div w:id="1092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725">
          <w:marLeft w:val="0"/>
          <w:marRight w:val="0"/>
          <w:marTop w:val="0"/>
          <w:marBottom w:val="0"/>
          <w:divBdr>
            <w:top w:val="none" w:sz="0" w:space="0" w:color="auto"/>
            <w:left w:val="none" w:sz="0" w:space="0" w:color="auto"/>
            <w:bottom w:val="none" w:sz="0" w:space="0" w:color="auto"/>
            <w:right w:val="none" w:sz="0" w:space="0" w:color="auto"/>
          </w:divBdr>
        </w:div>
        <w:div w:id="1027028715">
          <w:marLeft w:val="0"/>
          <w:marRight w:val="0"/>
          <w:marTop w:val="0"/>
          <w:marBottom w:val="0"/>
          <w:divBdr>
            <w:top w:val="none" w:sz="0" w:space="0" w:color="auto"/>
            <w:left w:val="none" w:sz="0" w:space="0" w:color="auto"/>
            <w:bottom w:val="none" w:sz="0" w:space="0" w:color="auto"/>
            <w:right w:val="none" w:sz="0" w:space="0" w:color="auto"/>
          </w:divBdr>
        </w:div>
        <w:div w:id="1621524397">
          <w:marLeft w:val="0"/>
          <w:marRight w:val="0"/>
          <w:marTop w:val="0"/>
          <w:marBottom w:val="0"/>
          <w:divBdr>
            <w:top w:val="none" w:sz="0" w:space="0" w:color="auto"/>
            <w:left w:val="none" w:sz="0" w:space="0" w:color="auto"/>
            <w:bottom w:val="none" w:sz="0" w:space="0" w:color="auto"/>
            <w:right w:val="none" w:sz="0" w:space="0" w:color="auto"/>
          </w:divBdr>
        </w:div>
        <w:div w:id="1072238233">
          <w:marLeft w:val="0"/>
          <w:marRight w:val="0"/>
          <w:marTop w:val="0"/>
          <w:marBottom w:val="0"/>
          <w:divBdr>
            <w:top w:val="none" w:sz="0" w:space="0" w:color="auto"/>
            <w:left w:val="none" w:sz="0" w:space="0" w:color="auto"/>
            <w:bottom w:val="none" w:sz="0" w:space="0" w:color="auto"/>
            <w:right w:val="none" w:sz="0" w:space="0" w:color="auto"/>
          </w:divBdr>
        </w:div>
        <w:div w:id="210920767">
          <w:marLeft w:val="0"/>
          <w:marRight w:val="0"/>
          <w:marTop w:val="0"/>
          <w:marBottom w:val="0"/>
          <w:divBdr>
            <w:top w:val="none" w:sz="0" w:space="0" w:color="auto"/>
            <w:left w:val="none" w:sz="0" w:space="0" w:color="auto"/>
            <w:bottom w:val="none" w:sz="0" w:space="0" w:color="auto"/>
            <w:right w:val="none" w:sz="0" w:space="0" w:color="auto"/>
          </w:divBdr>
        </w:div>
        <w:div w:id="956907961">
          <w:marLeft w:val="0"/>
          <w:marRight w:val="0"/>
          <w:marTop w:val="0"/>
          <w:marBottom w:val="0"/>
          <w:divBdr>
            <w:top w:val="none" w:sz="0" w:space="0" w:color="auto"/>
            <w:left w:val="none" w:sz="0" w:space="0" w:color="auto"/>
            <w:bottom w:val="none" w:sz="0" w:space="0" w:color="auto"/>
            <w:right w:val="none" w:sz="0" w:space="0" w:color="auto"/>
          </w:divBdr>
        </w:div>
        <w:div w:id="16080898">
          <w:marLeft w:val="0"/>
          <w:marRight w:val="0"/>
          <w:marTop w:val="0"/>
          <w:marBottom w:val="0"/>
          <w:divBdr>
            <w:top w:val="none" w:sz="0" w:space="0" w:color="auto"/>
            <w:left w:val="none" w:sz="0" w:space="0" w:color="auto"/>
            <w:bottom w:val="none" w:sz="0" w:space="0" w:color="auto"/>
            <w:right w:val="none" w:sz="0" w:space="0" w:color="auto"/>
          </w:divBdr>
        </w:div>
        <w:div w:id="1580628276">
          <w:marLeft w:val="0"/>
          <w:marRight w:val="0"/>
          <w:marTop w:val="0"/>
          <w:marBottom w:val="0"/>
          <w:divBdr>
            <w:top w:val="none" w:sz="0" w:space="0" w:color="auto"/>
            <w:left w:val="none" w:sz="0" w:space="0" w:color="auto"/>
            <w:bottom w:val="none" w:sz="0" w:space="0" w:color="auto"/>
            <w:right w:val="none" w:sz="0" w:space="0" w:color="auto"/>
          </w:divBdr>
        </w:div>
        <w:div w:id="2122721393">
          <w:marLeft w:val="0"/>
          <w:marRight w:val="0"/>
          <w:marTop w:val="0"/>
          <w:marBottom w:val="0"/>
          <w:divBdr>
            <w:top w:val="none" w:sz="0" w:space="0" w:color="auto"/>
            <w:left w:val="none" w:sz="0" w:space="0" w:color="auto"/>
            <w:bottom w:val="none" w:sz="0" w:space="0" w:color="auto"/>
            <w:right w:val="none" w:sz="0" w:space="0" w:color="auto"/>
          </w:divBdr>
        </w:div>
        <w:div w:id="2123108487">
          <w:marLeft w:val="0"/>
          <w:marRight w:val="0"/>
          <w:marTop w:val="0"/>
          <w:marBottom w:val="0"/>
          <w:divBdr>
            <w:top w:val="none" w:sz="0" w:space="0" w:color="auto"/>
            <w:left w:val="none" w:sz="0" w:space="0" w:color="auto"/>
            <w:bottom w:val="none" w:sz="0" w:space="0" w:color="auto"/>
            <w:right w:val="none" w:sz="0" w:space="0" w:color="auto"/>
          </w:divBdr>
        </w:div>
        <w:div w:id="528491680">
          <w:marLeft w:val="0"/>
          <w:marRight w:val="0"/>
          <w:marTop w:val="0"/>
          <w:marBottom w:val="0"/>
          <w:divBdr>
            <w:top w:val="none" w:sz="0" w:space="0" w:color="auto"/>
            <w:left w:val="none" w:sz="0" w:space="0" w:color="auto"/>
            <w:bottom w:val="none" w:sz="0" w:space="0" w:color="auto"/>
            <w:right w:val="none" w:sz="0" w:space="0" w:color="auto"/>
          </w:divBdr>
        </w:div>
        <w:div w:id="697123904">
          <w:marLeft w:val="0"/>
          <w:marRight w:val="0"/>
          <w:marTop w:val="0"/>
          <w:marBottom w:val="0"/>
          <w:divBdr>
            <w:top w:val="none" w:sz="0" w:space="0" w:color="auto"/>
            <w:left w:val="none" w:sz="0" w:space="0" w:color="auto"/>
            <w:bottom w:val="none" w:sz="0" w:space="0" w:color="auto"/>
            <w:right w:val="none" w:sz="0" w:space="0" w:color="auto"/>
          </w:divBdr>
        </w:div>
        <w:div w:id="1776556896">
          <w:marLeft w:val="0"/>
          <w:marRight w:val="0"/>
          <w:marTop w:val="0"/>
          <w:marBottom w:val="0"/>
          <w:divBdr>
            <w:top w:val="none" w:sz="0" w:space="0" w:color="auto"/>
            <w:left w:val="none" w:sz="0" w:space="0" w:color="auto"/>
            <w:bottom w:val="none" w:sz="0" w:space="0" w:color="auto"/>
            <w:right w:val="none" w:sz="0" w:space="0" w:color="auto"/>
          </w:divBdr>
        </w:div>
        <w:div w:id="1124079255">
          <w:marLeft w:val="0"/>
          <w:marRight w:val="0"/>
          <w:marTop w:val="0"/>
          <w:marBottom w:val="0"/>
          <w:divBdr>
            <w:top w:val="none" w:sz="0" w:space="0" w:color="auto"/>
            <w:left w:val="none" w:sz="0" w:space="0" w:color="auto"/>
            <w:bottom w:val="none" w:sz="0" w:space="0" w:color="auto"/>
            <w:right w:val="none" w:sz="0" w:space="0" w:color="auto"/>
          </w:divBdr>
        </w:div>
        <w:div w:id="954168343">
          <w:marLeft w:val="0"/>
          <w:marRight w:val="0"/>
          <w:marTop w:val="0"/>
          <w:marBottom w:val="0"/>
          <w:divBdr>
            <w:top w:val="none" w:sz="0" w:space="0" w:color="auto"/>
            <w:left w:val="none" w:sz="0" w:space="0" w:color="auto"/>
            <w:bottom w:val="none" w:sz="0" w:space="0" w:color="auto"/>
            <w:right w:val="none" w:sz="0" w:space="0" w:color="auto"/>
          </w:divBdr>
        </w:div>
        <w:div w:id="835657818">
          <w:marLeft w:val="0"/>
          <w:marRight w:val="0"/>
          <w:marTop w:val="0"/>
          <w:marBottom w:val="0"/>
          <w:divBdr>
            <w:top w:val="none" w:sz="0" w:space="0" w:color="auto"/>
            <w:left w:val="none" w:sz="0" w:space="0" w:color="auto"/>
            <w:bottom w:val="none" w:sz="0" w:space="0" w:color="auto"/>
            <w:right w:val="none" w:sz="0" w:space="0" w:color="auto"/>
          </w:divBdr>
        </w:div>
        <w:div w:id="476145715">
          <w:marLeft w:val="0"/>
          <w:marRight w:val="0"/>
          <w:marTop w:val="0"/>
          <w:marBottom w:val="0"/>
          <w:divBdr>
            <w:top w:val="none" w:sz="0" w:space="0" w:color="auto"/>
            <w:left w:val="none" w:sz="0" w:space="0" w:color="auto"/>
            <w:bottom w:val="none" w:sz="0" w:space="0" w:color="auto"/>
            <w:right w:val="none" w:sz="0" w:space="0" w:color="auto"/>
          </w:divBdr>
        </w:div>
        <w:div w:id="600334056">
          <w:marLeft w:val="0"/>
          <w:marRight w:val="0"/>
          <w:marTop w:val="0"/>
          <w:marBottom w:val="0"/>
          <w:divBdr>
            <w:top w:val="none" w:sz="0" w:space="0" w:color="auto"/>
            <w:left w:val="none" w:sz="0" w:space="0" w:color="auto"/>
            <w:bottom w:val="none" w:sz="0" w:space="0" w:color="auto"/>
            <w:right w:val="none" w:sz="0" w:space="0" w:color="auto"/>
          </w:divBdr>
        </w:div>
        <w:div w:id="503134560">
          <w:marLeft w:val="0"/>
          <w:marRight w:val="0"/>
          <w:marTop w:val="0"/>
          <w:marBottom w:val="0"/>
          <w:divBdr>
            <w:top w:val="none" w:sz="0" w:space="0" w:color="auto"/>
            <w:left w:val="none" w:sz="0" w:space="0" w:color="auto"/>
            <w:bottom w:val="none" w:sz="0" w:space="0" w:color="auto"/>
            <w:right w:val="none" w:sz="0" w:space="0" w:color="auto"/>
          </w:divBdr>
        </w:div>
        <w:div w:id="566191222">
          <w:marLeft w:val="0"/>
          <w:marRight w:val="0"/>
          <w:marTop w:val="0"/>
          <w:marBottom w:val="0"/>
          <w:divBdr>
            <w:top w:val="none" w:sz="0" w:space="0" w:color="auto"/>
            <w:left w:val="none" w:sz="0" w:space="0" w:color="auto"/>
            <w:bottom w:val="none" w:sz="0" w:space="0" w:color="auto"/>
            <w:right w:val="none" w:sz="0" w:space="0" w:color="auto"/>
          </w:divBdr>
        </w:div>
        <w:div w:id="636420305">
          <w:marLeft w:val="0"/>
          <w:marRight w:val="0"/>
          <w:marTop w:val="120"/>
          <w:marBottom w:val="96"/>
          <w:divBdr>
            <w:top w:val="none" w:sz="0" w:space="0" w:color="auto"/>
            <w:left w:val="none" w:sz="0" w:space="0" w:color="auto"/>
            <w:bottom w:val="none" w:sz="0" w:space="0" w:color="auto"/>
            <w:right w:val="none" w:sz="0" w:space="0" w:color="auto"/>
          </w:divBdr>
          <w:divsChild>
            <w:div w:id="913512647">
              <w:marLeft w:val="0"/>
              <w:marRight w:val="0"/>
              <w:marTop w:val="0"/>
              <w:marBottom w:val="0"/>
              <w:divBdr>
                <w:top w:val="none" w:sz="0" w:space="0" w:color="auto"/>
                <w:left w:val="none" w:sz="0" w:space="0" w:color="auto"/>
                <w:bottom w:val="none" w:sz="0" w:space="0" w:color="auto"/>
                <w:right w:val="none" w:sz="0" w:space="0" w:color="auto"/>
              </w:divBdr>
            </w:div>
            <w:div w:id="381908407">
              <w:marLeft w:val="0"/>
              <w:marRight w:val="0"/>
              <w:marTop w:val="0"/>
              <w:marBottom w:val="0"/>
              <w:divBdr>
                <w:top w:val="none" w:sz="0" w:space="0" w:color="auto"/>
                <w:left w:val="none" w:sz="0" w:space="0" w:color="auto"/>
                <w:bottom w:val="none" w:sz="0" w:space="0" w:color="auto"/>
                <w:right w:val="none" w:sz="0" w:space="0" w:color="auto"/>
              </w:divBdr>
            </w:div>
          </w:divsChild>
        </w:div>
        <w:div w:id="1702170806">
          <w:marLeft w:val="0"/>
          <w:marRight w:val="0"/>
          <w:marTop w:val="0"/>
          <w:marBottom w:val="0"/>
          <w:divBdr>
            <w:top w:val="none" w:sz="0" w:space="0" w:color="auto"/>
            <w:left w:val="none" w:sz="0" w:space="0" w:color="auto"/>
            <w:bottom w:val="none" w:sz="0" w:space="0" w:color="auto"/>
            <w:right w:val="none" w:sz="0" w:space="0" w:color="auto"/>
          </w:divBdr>
        </w:div>
        <w:div w:id="549725809">
          <w:marLeft w:val="0"/>
          <w:marRight w:val="0"/>
          <w:marTop w:val="0"/>
          <w:marBottom w:val="0"/>
          <w:divBdr>
            <w:top w:val="none" w:sz="0" w:space="0" w:color="auto"/>
            <w:left w:val="none" w:sz="0" w:space="0" w:color="auto"/>
            <w:bottom w:val="none" w:sz="0" w:space="0" w:color="auto"/>
            <w:right w:val="none" w:sz="0" w:space="0" w:color="auto"/>
          </w:divBdr>
        </w:div>
        <w:div w:id="1651058589">
          <w:marLeft w:val="0"/>
          <w:marRight w:val="0"/>
          <w:marTop w:val="0"/>
          <w:marBottom w:val="0"/>
          <w:divBdr>
            <w:top w:val="none" w:sz="0" w:space="0" w:color="auto"/>
            <w:left w:val="none" w:sz="0" w:space="0" w:color="auto"/>
            <w:bottom w:val="none" w:sz="0" w:space="0" w:color="auto"/>
            <w:right w:val="none" w:sz="0" w:space="0" w:color="auto"/>
          </w:divBdr>
        </w:div>
        <w:div w:id="1140657683">
          <w:marLeft w:val="0"/>
          <w:marRight w:val="0"/>
          <w:marTop w:val="0"/>
          <w:marBottom w:val="0"/>
          <w:divBdr>
            <w:top w:val="none" w:sz="0" w:space="0" w:color="auto"/>
            <w:left w:val="none" w:sz="0" w:space="0" w:color="auto"/>
            <w:bottom w:val="none" w:sz="0" w:space="0" w:color="auto"/>
            <w:right w:val="none" w:sz="0" w:space="0" w:color="auto"/>
          </w:divBdr>
        </w:div>
        <w:div w:id="1961303018">
          <w:marLeft w:val="0"/>
          <w:marRight w:val="0"/>
          <w:marTop w:val="0"/>
          <w:marBottom w:val="0"/>
          <w:divBdr>
            <w:top w:val="none" w:sz="0" w:space="0" w:color="auto"/>
            <w:left w:val="none" w:sz="0" w:space="0" w:color="auto"/>
            <w:bottom w:val="none" w:sz="0" w:space="0" w:color="auto"/>
            <w:right w:val="none" w:sz="0" w:space="0" w:color="auto"/>
          </w:divBdr>
        </w:div>
        <w:div w:id="26295441">
          <w:marLeft w:val="0"/>
          <w:marRight w:val="0"/>
          <w:marTop w:val="0"/>
          <w:marBottom w:val="0"/>
          <w:divBdr>
            <w:top w:val="none" w:sz="0" w:space="0" w:color="auto"/>
            <w:left w:val="none" w:sz="0" w:space="0" w:color="auto"/>
            <w:bottom w:val="none" w:sz="0" w:space="0" w:color="auto"/>
            <w:right w:val="none" w:sz="0" w:space="0" w:color="auto"/>
          </w:divBdr>
        </w:div>
        <w:div w:id="830944787">
          <w:marLeft w:val="0"/>
          <w:marRight w:val="0"/>
          <w:marTop w:val="0"/>
          <w:marBottom w:val="0"/>
          <w:divBdr>
            <w:top w:val="none" w:sz="0" w:space="0" w:color="auto"/>
            <w:left w:val="none" w:sz="0" w:space="0" w:color="auto"/>
            <w:bottom w:val="none" w:sz="0" w:space="0" w:color="auto"/>
            <w:right w:val="none" w:sz="0" w:space="0" w:color="auto"/>
          </w:divBdr>
        </w:div>
        <w:div w:id="77678233">
          <w:marLeft w:val="0"/>
          <w:marRight w:val="0"/>
          <w:marTop w:val="0"/>
          <w:marBottom w:val="0"/>
          <w:divBdr>
            <w:top w:val="none" w:sz="0" w:space="0" w:color="auto"/>
            <w:left w:val="none" w:sz="0" w:space="0" w:color="auto"/>
            <w:bottom w:val="none" w:sz="0" w:space="0" w:color="auto"/>
            <w:right w:val="none" w:sz="0" w:space="0" w:color="auto"/>
          </w:divBdr>
        </w:div>
        <w:div w:id="1713847507">
          <w:marLeft w:val="0"/>
          <w:marRight w:val="0"/>
          <w:marTop w:val="0"/>
          <w:marBottom w:val="0"/>
          <w:divBdr>
            <w:top w:val="none" w:sz="0" w:space="0" w:color="auto"/>
            <w:left w:val="none" w:sz="0" w:space="0" w:color="auto"/>
            <w:bottom w:val="none" w:sz="0" w:space="0" w:color="auto"/>
            <w:right w:val="none" w:sz="0" w:space="0" w:color="auto"/>
          </w:divBdr>
        </w:div>
        <w:div w:id="276106527">
          <w:marLeft w:val="0"/>
          <w:marRight w:val="0"/>
          <w:marTop w:val="0"/>
          <w:marBottom w:val="0"/>
          <w:divBdr>
            <w:top w:val="none" w:sz="0" w:space="0" w:color="auto"/>
            <w:left w:val="none" w:sz="0" w:space="0" w:color="auto"/>
            <w:bottom w:val="none" w:sz="0" w:space="0" w:color="auto"/>
            <w:right w:val="none" w:sz="0" w:space="0" w:color="auto"/>
          </w:divBdr>
        </w:div>
        <w:div w:id="1985351773">
          <w:marLeft w:val="0"/>
          <w:marRight w:val="0"/>
          <w:marTop w:val="0"/>
          <w:marBottom w:val="0"/>
          <w:divBdr>
            <w:top w:val="none" w:sz="0" w:space="0" w:color="auto"/>
            <w:left w:val="none" w:sz="0" w:space="0" w:color="auto"/>
            <w:bottom w:val="none" w:sz="0" w:space="0" w:color="auto"/>
            <w:right w:val="none" w:sz="0" w:space="0" w:color="auto"/>
          </w:divBdr>
        </w:div>
        <w:div w:id="1107968805">
          <w:marLeft w:val="0"/>
          <w:marRight w:val="0"/>
          <w:marTop w:val="0"/>
          <w:marBottom w:val="0"/>
          <w:divBdr>
            <w:top w:val="none" w:sz="0" w:space="0" w:color="auto"/>
            <w:left w:val="none" w:sz="0" w:space="0" w:color="auto"/>
            <w:bottom w:val="none" w:sz="0" w:space="0" w:color="auto"/>
            <w:right w:val="none" w:sz="0" w:space="0" w:color="auto"/>
          </w:divBdr>
        </w:div>
        <w:div w:id="1874225331">
          <w:marLeft w:val="0"/>
          <w:marRight w:val="0"/>
          <w:marTop w:val="0"/>
          <w:marBottom w:val="0"/>
          <w:divBdr>
            <w:top w:val="none" w:sz="0" w:space="0" w:color="auto"/>
            <w:left w:val="none" w:sz="0" w:space="0" w:color="auto"/>
            <w:bottom w:val="none" w:sz="0" w:space="0" w:color="auto"/>
            <w:right w:val="none" w:sz="0" w:space="0" w:color="auto"/>
          </w:divBdr>
        </w:div>
        <w:div w:id="1429078892">
          <w:marLeft w:val="0"/>
          <w:marRight w:val="0"/>
          <w:marTop w:val="0"/>
          <w:marBottom w:val="0"/>
          <w:divBdr>
            <w:top w:val="none" w:sz="0" w:space="0" w:color="auto"/>
            <w:left w:val="none" w:sz="0" w:space="0" w:color="auto"/>
            <w:bottom w:val="none" w:sz="0" w:space="0" w:color="auto"/>
            <w:right w:val="none" w:sz="0" w:space="0" w:color="auto"/>
          </w:divBdr>
        </w:div>
        <w:div w:id="1425417255">
          <w:marLeft w:val="0"/>
          <w:marRight w:val="0"/>
          <w:marTop w:val="0"/>
          <w:marBottom w:val="0"/>
          <w:divBdr>
            <w:top w:val="none" w:sz="0" w:space="0" w:color="auto"/>
            <w:left w:val="none" w:sz="0" w:space="0" w:color="auto"/>
            <w:bottom w:val="none" w:sz="0" w:space="0" w:color="auto"/>
            <w:right w:val="none" w:sz="0" w:space="0" w:color="auto"/>
          </w:divBdr>
        </w:div>
        <w:div w:id="179248455">
          <w:marLeft w:val="0"/>
          <w:marRight w:val="0"/>
          <w:marTop w:val="0"/>
          <w:marBottom w:val="0"/>
          <w:divBdr>
            <w:top w:val="none" w:sz="0" w:space="0" w:color="auto"/>
            <w:left w:val="none" w:sz="0" w:space="0" w:color="auto"/>
            <w:bottom w:val="none" w:sz="0" w:space="0" w:color="auto"/>
            <w:right w:val="none" w:sz="0" w:space="0" w:color="auto"/>
          </w:divBdr>
        </w:div>
        <w:div w:id="829521486">
          <w:marLeft w:val="0"/>
          <w:marRight w:val="0"/>
          <w:marTop w:val="0"/>
          <w:marBottom w:val="0"/>
          <w:divBdr>
            <w:top w:val="none" w:sz="0" w:space="0" w:color="auto"/>
            <w:left w:val="none" w:sz="0" w:space="0" w:color="auto"/>
            <w:bottom w:val="none" w:sz="0" w:space="0" w:color="auto"/>
            <w:right w:val="none" w:sz="0" w:space="0" w:color="auto"/>
          </w:divBdr>
        </w:div>
        <w:div w:id="730663459">
          <w:marLeft w:val="0"/>
          <w:marRight w:val="0"/>
          <w:marTop w:val="0"/>
          <w:marBottom w:val="0"/>
          <w:divBdr>
            <w:top w:val="none" w:sz="0" w:space="0" w:color="auto"/>
            <w:left w:val="none" w:sz="0" w:space="0" w:color="auto"/>
            <w:bottom w:val="none" w:sz="0" w:space="0" w:color="auto"/>
            <w:right w:val="none" w:sz="0" w:space="0" w:color="auto"/>
          </w:divBdr>
        </w:div>
        <w:div w:id="1940023963">
          <w:marLeft w:val="0"/>
          <w:marRight w:val="0"/>
          <w:marTop w:val="0"/>
          <w:marBottom w:val="0"/>
          <w:divBdr>
            <w:top w:val="none" w:sz="0" w:space="0" w:color="auto"/>
            <w:left w:val="none" w:sz="0" w:space="0" w:color="auto"/>
            <w:bottom w:val="none" w:sz="0" w:space="0" w:color="auto"/>
            <w:right w:val="none" w:sz="0" w:space="0" w:color="auto"/>
          </w:divBdr>
        </w:div>
        <w:div w:id="1661303797">
          <w:marLeft w:val="0"/>
          <w:marRight w:val="0"/>
          <w:marTop w:val="0"/>
          <w:marBottom w:val="0"/>
          <w:divBdr>
            <w:top w:val="none" w:sz="0" w:space="0" w:color="auto"/>
            <w:left w:val="none" w:sz="0" w:space="0" w:color="auto"/>
            <w:bottom w:val="none" w:sz="0" w:space="0" w:color="auto"/>
            <w:right w:val="none" w:sz="0" w:space="0" w:color="auto"/>
          </w:divBdr>
        </w:div>
        <w:div w:id="257835201">
          <w:marLeft w:val="0"/>
          <w:marRight w:val="0"/>
          <w:marTop w:val="0"/>
          <w:marBottom w:val="0"/>
          <w:divBdr>
            <w:top w:val="none" w:sz="0" w:space="0" w:color="auto"/>
            <w:left w:val="none" w:sz="0" w:space="0" w:color="auto"/>
            <w:bottom w:val="none" w:sz="0" w:space="0" w:color="auto"/>
            <w:right w:val="none" w:sz="0" w:space="0" w:color="auto"/>
          </w:divBdr>
        </w:div>
        <w:div w:id="1053385997">
          <w:marLeft w:val="0"/>
          <w:marRight w:val="0"/>
          <w:marTop w:val="0"/>
          <w:marBottom w:val="0"/>
          <w:divBdr>
            <w:top w:val="none" w:sz="0" w:space="0" w:color="auto"/>
            <w:left w:val="none" w:sz="0" w:space="0" w:color="auto"/>
            <w:bottom w:val="none" w:sz="0" w:space="0" w:color="auto"/>
            <w:right w:val="none" w:sz="0" w:space="0" w:color="auto"/>
          </w:divBdr>
        </w:div>
        <w:div w:id="946348500">
          <w:marLeft w:val="0"/>
          <w:marRight w:val="0"/>
          <w:marTop w:val="0"/>
          <w:marBottom w:val="0"/>
          <w:divBdr>
            <w:top w:val="none" w:sz="0" w:space="0" w:color="auto"/>
            <w:left w:val="none" w:sz="0" w:space="0" w:color="auto"/>
            <w:bottom w:val="none" w:sz="0" w:space="0" w:color="auto"/>
            <w:right w:val="none" w:sz="0" w:space="0" w:color="auto"/>
          </w:divBdr>
        </w:div>
        <w:div w:id="1712994111">
          <w:marLeft w:val="0"/>
          <w:marRight w:val="0"/>
          <w:marTop w:val="0"/>
          <w:marBottom w:val="0"/>
          <w:divBdr>
            <w:top w:val="none" w:sz="0" w:space="0" w:color="auto"/>
            <w:left w:val="none" w:sz="0" w:space="0" w:color="auto"/>
            <w:bottom w:val="none" w:sz="0" w:space="0" w:color="auto"/>
            <w:right w:val="none" w:sz="0" w:space="0" w:color="auto"/>
          </w:divBdr>
        </w:div>
        <w:div w:id="2056157975">
          <w:marLeft w:val="0"/>
          <w:marRight w:val="0"/>
          <w:marTop w:val="0"/>
          <w:marBottom w:val="0"/>
          <w:divBdr>
            <w:top w:val="none" w:sz="0" w:space="0" w:color="auto"/>
            <w:left w:val="none" w:sz="0" w:space="0" w:color="auto"/>
            <w:bottom w:val="none" w:sz="0" w:space="0" w:color="auto"/>
            <w:right w:val="none" w:sz="0" w:space="0" w:color="auto"/>
          </w:divBdr>
        </w:div>
        <w:div w:id="147884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9757</Words>
  <Characters>55617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Вячеслав Александрович</dc:creator>
  <cp:lastModifiedBy>Иванов Вячеслав Александрович</cp:lastModifiedBy>
  <cp:revision>1</cp:revision>
  <dcterms:created xsi:type="dcterms:W3CDTF">2018-10-10T06:24:00Z</dcterms:created>
  <dcterms:modified xsi:type="dcterms:W3CDTF">2018-10-10T06:25:00Z</dcterms:modified>
</cp:coreProperties>
</file>