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13" w:rsidRDefault="00200A13" w:rsidP="00200A1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Методологические пояснения</w:t>
      </w:r>
    </w:p>
    <w:p w:rsidR="00200A13" w:rsidRDefault="00200A13" w:rsidP="00200A13">
      <w:pPr>
        <w:ind w:firstLine="720"/>
        <w:jc w:val="both"/>
        <w:rPr>
          <w:rFonts w:ascii="Arial" w:hAnsi="Arial"/>
          <w:b/>
        </w:rPr>
      </w:pPr>
    </w:p>
    <w:p w:rsidR="00200A13" w:rsidRDefault="00200A13" w:rsidP="00200A13">
      <w:pPr>
        <w:ind w:firstLine="720"/>
        <w:jc w:val="both"/>
        <w:rPr>
          <w:rFonts w:ascii="Arial" w:hAnsi="Arial"/>
        </w:rPr>
      </w:pPr>
      <w:r w:rsidRPr="00C42FB0">
        <w:rPr>
          <w:rFonts w:ascii="Arial" w:hAnsi="Arial"/>
          <w:b/>
        </w:rPr>
        <w:t>Экспорт товаров</w:t>
      </w:r>
      <w:r w:rsidRPr="00C42FB0">
        <w:rPr>
          <w:rFonts w:ascii="Arial" w:hAnsi="Arial"/>
        </w:rPr>
        <w:t xml:space="preserve"> - вывоз товаров с территории Российской Ф</w:t>
      </w:r>
      <w:r w:rsidRPr="00C42FB0">
        <w:rPr>
          <w:rFonts w:ascii="Arial" w:hAnsi="Arial"/>
        </w:rPr>
        <w:t>е</w:t>
      </w:r>
      <w:r w:rsidRPr="00C42FB0">
        <w:rPr>
          <w:rFonts w:ascii="Arial" w:hAnsi="Arial"/>
        </w:rPr>
        <w:t>дерации без об</w:t>
      </w:r>
      <w:r w:rsidRPr="00C42FB0">
        <w:rPr>
          <w:rFonts w:ascii="Arial" w:hAnsi="Arial"/>
        </w:rPr>
        <w:t>я</w:t>
      </w:r>
      <w:r w:rsidRPr="00C42FB0">
        <w:rPr>
          <w:rFonts w:ascii="Arial" w:hAnsi="Arial"/>
        </w:rPr>
        <w:t>зательства об обратном ввозе. Экспорт включает вывоз из страны товаров отечественного производства, а также реэкспорт товаров. К товарам отечественного производства относятся также тов</w:t>
      </w:r>
      <w:r w:rsidRPr="00C42FB0">
        <w:rPr>
          <w:rFonts w:ascii="Arial" w:hAnsi="Arial"/>
        </w:rPr>
        <w:t>а</w:t>
      </w:r>
      <w:r w:rsidRPr="00C42FB0">
        <w:rPr>
          <w:rFonts w:ascii="Arial" w:hAnsi="Arial"/>
        </w:rPr>
        <w:t>ры иностранного происхождения, ввезенные в страну и подвергш</w:t>
      </w:r>
      <w:r w:rsidRPr="00C42FB0">
        <w:rPr>
          <w:rFonts w:ascii="Arial" w:hAnsi="Arial"/>
        </w:rPr>
        <w:t>и</w:t>
      </w:r>
      <w:r w:rsidRPr="00C42FB0">
        <w:rPr>
          <w:rFonts w:ascii="Arial" w:hAnsi="Arial"/>
        </w:rPr>
        <w:t>еся существенной переработке, измен</w:t>
      </w:r>
      <w:r w:rsidRPr="00C42FB0">
        <w:rPr>
          <w:rFonts w:ascii="Arial" w:hAnsi="Arial"/>
        </w:rPr>
        <w:t>я</w:t>
      </w:r>
      <w:r w:rsidRPr="00C42FB0">
        <w:rPr>
          <w:rFonts w:ascii="Arial" w:hAnsi="Arial"/>
        </w:rPr>
        <w:t>ющей основные качественные или технические характеристики товаров. К реэкспортным товарам относя</w:t>
      </w:r>
      <w:r w:rsidRPr="00C42FB0">
        <w:rPr>
          <w:rFonts w:ascii="Arial" w:hAnsi="Arial"/>
        </w:rPr>
        <w:t>т</w:t>
      </w:r>
      <w:r w:rsidRPr="00C42FB0">
        <w:rPr>
          <w:rFonts w:ascii="Arial" w:hAnsi="Arial"/>
        </w:rPr>
        <w:t>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</w:t>
      </w:r>
      <w:r w:rsidRPr="00C42FB0">
        <w:rPr>
          <w:rFonts w:ascii="Arial" w:hAnsi="Arial"/>
        </w:rPr>
        <w:t>и</w:t>
      </w:r>
      <w:r w:rsidRPr="00C42FB0">
        <w:rPr>
          <w:rFonts w:ascii="Arial" w:hAnsi="Arial"/>
        </w:rPr>
        <w:t>ческого характера</w:t>
      </w:r>
      <w:r w:rsidRPr="006C6BCF">
        <w:rPr>
          <w:rFonts w:ascii="Arial" w:hAnsi="Arial" w:cs="Arial"/>
          <w:sz w:val="16"/>
        </w:rPr>
        <w:t>.</w:t>
      </w:r>
    </w:p>
    <w:p w:rsidR="00200A13" w:rsidRDefault="00200A13" w:rsidP="00200A13">
      <w:pPr>
        <w:ind w:firstLine="720"/>
        <w:jc w:val="both"/>
        <w:rPr>
          <w:rFonts w:ascii="Arial" w:hAnsi="Arial"/>
        </w:rPr>
      </w:pPr>
    </w:p>
    <w:p w:rsidR="00200A13" w:rsidRDefault="00200A13" w:rsidP="00200A13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 цену экспортируемого товара включают его стоимость и ра</w:t>
      </w:r>
      <w:r>
        <w:rPr>
          <w:rFonts w:ascii="Arial" w:hAnsi="Arial"/>
        </w:rPr>
        <w:t>с</w:t>
      </w:r>
      <w:r>
        <w:rPr>
          <w:rFonts w:ascii="Arial" w:hAnsi="Arial"/>
        </w:rPr>
        <w:t>ходы по доставке до сухопутной границы или до порта отгрузки.</w:t>
      </w:r>
    </w:p>
    <w:p w:rsidR="00200A13" w:rsidRDefault="00200A13" w:rsidP="00200A13">
      <w:pPr>
        <w:ind w:firstLine="720"/>
        <w:jc w:val="both"/>
        <w:rPr>
          <w:rFonts w:ascii="Arial" w:hAnsi="Arial"/>
        </w:rPr>
      </w:pPr>
    </w:p>
    <w:p w:rsidR="00200A13" w:rsidRPr="00C42FB0" w:rsidRDefault="00200A13" w:rsidP="00200A13">
      <w:pPr>
        <w:ind w:firstLine="708"/>
        <w:jc w:val="both"/>
        <w:rPr>
          <w:rFonts w:ascii="Arial" w:hAnsi="Arial"/>
        </w:rPr>
      </w:pPr>
      <w:r w:rsidRPr="00C42FB0">
        <w:rPr>
          <w:rFonts w:ascii="Arial" w:hAnsi="Arial"/>
          <w:b/>
        </w:rPr>
        <w:t>Импорт товаров</w:t>
      </w:r>
      <w:r w:rsidRPr="00C42FB0">
        <w:rPr>
          <w:rFonts w:ascii="Arial" w:hAnsi="Arial"/>
        </w:rPr>
        <w:t xml:space="preserve"> - ввоз товаров на территорию Российской Ф</w:t>
      </w:r>
      <w:r w:rsidRPr="00C42FB0">
        <w:rPr>
          <w:rFonts w:ascii="Arial" w:hAnsi="Arial"/>
        </w:rPr>
        <w:t>е</w:t>
      </w:r>
      <w:r w:rsidRPr="00C42FB0">
        <w:rPr>
          <w:rFonts w:ascii="Arial" w:hAnsi="Arial"/>
        </w:rPr>
        <w:t>дерации без обязательства об обратном вывозе. В импорт включаются ввезенные товары, предназначенные для потребления в экон</w:t>
      </w:r>
      <w:r w:rsidRPr="00C42FB0">
        <w:rPr>
          <w:rFonts w:ascii="Arial" w:hAnsi="Arial"/>
        </w:rPr>
        <w:t>о</w:t>
      </w:r>
      <w:r w:rsidRPr="00C42FB0">
        <w:rPr>
          <w:rFonts w:ascii="Arial" w:hAnsi="Arial"/>
        </w:rPr>
        <w:t>мике страны, и товары, ввозимые на территорию государства в соответствии с режимом реимпорта. К реимпортным товарам относятся товары, в</w:t>
      </w:r>
      <w:r w:rsidRPr="00C42FB0">
        <w:rPr>
          <w:rFonts w:ascii="Arial" w:hAnsi="Arial"/>
        </w:rPr>
        <w:t>ы</w:t>
      </w:r>
      <w:r w:rsidRPr="00C42FB0">
        <w:rPr>
          <w:rFonts w:ascii="Arial" w:hAnsi="Arial"/>
        </w:rPr>
        <w:t>везе</w:t>
      </w:r>
      <w:r w:rsidRPr="00C42FB0">
        <w:rPr>
          <w:rFonts w:ascii="Arial" w:hAnsi="Arial"/>
        </w:rPr>
        <w:t>н</w:t>
      </w:r>
      <w:r w:rsidRPr="00C42FB0">
        <w:rPr>
          <w:rFonts w:ascii="Arial" w:hAnsi="Arial"/>
        </w:rPr>
        <w:t>ные с территории Российской Федерации, а затем ввезенные на эту территорию без уплаты таможенных пошлин, налогов и без прим</w:t>
      </w:r>
      <w:r w:rsidRPr="00C42FB0">
        <w:rPr>
          <w:rFonts w:ascii="Arial" w:hAnsi="Arial"/>
        </w:rPr>
        <w:t>е</w:t>
      </w:r>
      <w:r w:rsidRPr="00C42FB0">
        <w:rPr>
          <w:rFonts w:ascii="Arial" w:hAnsi="Arial"/>
        </w:rPr>
        <w:t>нения к товарам запретов и огранич</w:t>
      </w:r>
      <w:r w:rsidRPr="00C42FB0">
        <w:rPr>
          <w:rFonts w:ascii="Arial" w:hAnsi="Arial"/>
        </w:rPr>
        <w:t>е</w:t>
      </w:r>
      <w:r w:rsidRPr="00C42FB0">
        <w:rPr>
          <w:rFonts w:ascii="Arial" w:hAnsi="Arial"/>
        </w:rPr>
        <w:t>ний экономического характера.</w:t>
      </w:r>
    </w:p>
    <w:p w:rsidR="00200A13" w:rsidRDefault="00200A13" w:rsidP="00200A13">
      <w:pPr>
        <w:jc w:val="both"/>
        <w:rPr>
          <w:rFonts w:ascii="Arial" w:hAnsi="Arial"/>
        </w:rPr>
      </w:pPr>
    </w:p>
    <w:p w:rsidR="00200A13" w:rsidRDefault="00200A13" w:rsidP="00200A13">
      <w:pPr>
        <w:pStyle w:val="2"/>
      </w:pPr>
      <w:r>
        <w:t>В цену импортируемого товара включается его стоимость и ра</w:t>
      </w:r>
      <w:r>
        <w:t>с</w:t>
      </w:r>
      <w:r>
        <w:t>ходы по страхованию и транспортировке товара до границы стр</w:t>
      </w:r>
      <w:r>
        <w:t>а</w:t>
      </w:r>
      <w:r>
        <w:t>ны-импортера.</w:t>
      </w:r>
    </w:p>
    <w:p w:rsidR="00200A13" w:rsidRDefault="00200A13" w:rsidP="00200A13">
      <w:pPr>
        <w:ind w:firstLine="720"/>
        <w:jc w:val="both"/>
        <w:rPr>
          <w:rFonts w:ascii="Arial" w:hAnsi="Arial"/>
        </w:rPr>
      </w:pPr>
    </w:p>
    <w:p w:rsidR="00200A13" w:rsidRDefault="00200A13" w:rsidP="00200A13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Внешнеторговый оборот</w:t>
      </w:r>
      <w:r>
        <w:rPr>
          <w:rFonts w:ascii="Arial" w:hAnsi="Arial"/>
        </w:rPr>
        <w:t xml:space="preserve"> – сумма экспорта и импорта товаров.</w:t>
      </w:r>
    </w:p>
    <w:p w:rsidR="00200A13" w:rsidRDefault="00200A13" w:rsidP="00200A13">
      <w:pPr>
        <w:ind w:firstLine="720"/>
        <w:jc w:val="both"/>
        <w:rPr>
          <w:rFonts w:ascii="Arial" w:hAnsi="Arial"/>
        </w:rPr>
      </w:pPr>
    </w:p>
    <w:p w:rsidR="00200A13" w:rsidRDefault="00200A13" w:rsidP="00200A13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Сальдо внешней торговли</w:t>
      </w:r>
      <w:r>
        <w:rPr>
          <w:rFonts w:ascii="Arial" w:hAnsi="Arial"/>
        </w:rPr>
        <w:t xml:space="preserve"> </w:t>
      </w:r>
      <w:r w:rsidRPr="00C42FB0">
        <w:rPr>
          <w:rFonts w:ascii="Arial" w:hAnsi="Arial"/>
        </w:rPr>
        <w:t>-</w:t>
      </w:r>
      <w:r>
        <w:rPr>
          <w:rFonts w:ascii="Arial" w:hAnsi="Arial"/>
        </w:rPr>
        <w:t>разница между экспортом и импо</w:t>
      </w:r>
      <w:r>
        <w:rPr>
          <w:rFonts w:ascii="Arial" w:hAnsi="Arial"/>
        </w:rPr>
        <w:t>р</w:t>
      </w:r>
      <w:r>
        <w:rPr>
          <w:rFonts w:ascii="Arial" w:hAnsi="Arial"/>
        </w:rPr>
        <w:t>том товаров. Положительное сальдо - если экспорт превышает импорт, о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рицательное (ставится знак </w:t>
      </w:r>
      <w:proofErr w:type="gramStart"/>
      <w:r>
        <w:rPr>
          <w:rFonts w:ascii="Arial" w:hAnsi="Arial"/>
        </w:rPr>
        <w:t>“ -</w:t>
      </w:r>
      <w:proofErr w:type="gramEnd"/>
      <w:r>
        <w:rPr>
          <w:rFonts w:ascii="Arial" w:hAnsi="Arial"/>
        </w:rPr>
        <w:t xml:space="preserve"> “) – импорт превышает экспорт.</w:t>
      </w:r>
    </w:p>
    <w:p w:rsidR="00200A13" w:rsidRDefault="00200A13" w:rsidP="00200A13">
      <w:pPr>
        <w:ind w:firstLine="720"/>
        <w:jc w:val="both"/>
        <w:rPr>
          <w:rFonts w:ascii="Arial" w:hAnsi="Arial"/>
        </w:rPr>
      </w:pPr>
    </w:p>
    <w:p w:rsidR="00200A13" w:rsidRDefault="00200A13" w:rsidP="00200A13">
      <w:pPr>
        <w:pStyle w:val="2"/>
      </w:pPr>
      <w:r>
        <w:t>Все показатели приведены на основе данных таможенной ст</w:t>
      </w:r>
      <w:r>
        <w:t>а</w:t>
      </w:r>
      <w:r>
        <w:t>тистики внешней торговли, разрабатываемых Федеральной таможе</w:t>
      </w:r>
      <w:r>
        <w:t>н</w:t>
      </w:r>
      <w:r>
        <w:t>ной службой, с 2012 года – с учётом объёмов взаимной торговли с Ре</w:t>
      </w:r>
      <w:r>
        <w:t>с</w:t>
      </w:r>
      <w:r>
        <w:t>публикой Беларусь и Республикой Казахстан.</w:t>
      </w:r>
    </w:p>
    <w:p w:rsidR="00B00050" w:rsidRDefault="00200A13" w:rsidP="00200A13">
      <w:bookmarkStart w:id="0" w:name="_GoBack"/>
      <w:bookmarkEnd w:id="0"/>
      <w:r>
        <w:rPr>
          <w:rFonts w:ascii="Arial" w:hAnsi="Arial"/>
        </w:rPr>
        <w:br w:type="page"/>
      </w:r>
    </w:p>
    <w:sectPr w:rsidR="00B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13"/>
    <w:rsid w:val="00200A13"/>
    <w:rsid w:val="00B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9163C9-1A3B-4B64-868B-521519FE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0A13"/>
    <w:pPr>
      <w:ind w:firstLine="720"/>
      <w:jc w:val="both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200A1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Забабурина Елена Александровна</dc:creator>
  <cp:keywords/>
  <dc:description/>
  <cp:lastModifiedBy>Забабурина Елена Александровна</cp:lastModifiedBy>
  <cp:revision>1</cp:revision>
  <dcterms:created xsi:type="dcterms:W3CDTF">2017-06-22T13:32:00Z</dcterms:created>
  <dcterms:modified xsi:type="dcterms:W3CDTF">2017-06-22T13:37:00Z</dcterms:modified>
</cp:coreProperties>
</file>